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1760" w14:textId="77777777" w:rsidR="00B6085A" w:rsidRDefault="00B6085A" w:rsidP="00AF1146">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4CEE7000" w14:textId="77777777" w:rsidR="00B6085A" w:rsidRDefault="00B6085A" w:rsidP="00AF1146">
      <w:pPr>
        <w:jc w:val="center"/>
        <w:rPr>
          <w:b/>
          <w:bCs/>
          <w:sz w:val="24"/>
          <w:szCs w:val="24"/>
        </w:rPr>
      </w:pPr>
      <w:r>
        <w:rPr>
          <w:b/>
          <w:bCs/>
          <w:sz w:val="24"/>
          <w:szCs w:val="24"/>
        </w:rPr>
        <w:t>FOR THE EASTERN DISTRICT OF TEXAS</w:t>
      </w:r>
    </w:p>
    <w:p w14:paraId="724B9DB1" w14:textId="77777777" w:rsidR="00B6085A" w:rsidRDefault="00BF4A84" w:rsidP="00AF1146">
      <w:pPr>
        <w:jc w:val="center"/>
        <w:rPr>
          <w:b/>
          <w:bCs/>
          <w:sz w:val="24"/>
          <w:szCs w:val="24"/>
        </w:rPr>
      </w:pPr>
      <w:r>
        <w:rPr>
          <w:b/>
          <w:bCs/>
          <w:sz w:val="24"/>
          <w:szCs w:val="24"/>
        </w:rPr>
        <w:t>TYLER</w:t>
      </w:r>
      <w:r w:rsidR="00B6085A" w:rsidRPr="0003295D">
        <w:rPr>
          <w:b/>
          <w:bCs/>
          <w:sz w:val="24"/>
          <w:szCs w:val="24"/>
        </w:rPr>
        <w:t xml:space="preserve"> DIVISION</w:t>
      </w:r>
    </w:p>
    <w:p w14:paraId="59ED8C81" w14:textId="77777777" w:rsidR="00B6085A" w:rsidRDefault="00B6085A" w:rsidP="00AF1146">
      <w:pPr>
        <w:jc w:val="both"/>
        <w:rPr>
          <w:b/>
          <w:bCs/>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F3A92" w:rsidRPr="009C14D1" w14:paraId="2094F5BD" w14:textId="77777777" w:rsidTr="003F3A92">
        <w:tc>
          <w:tcPr>
            <w:tcW w:w="4464" w:type="dxa"/>
          </w:tcPr>
          <w:p w14:paraId="09341EC9" w14:textId="77777777" w:rsidR="003F3A92" w:rsidRPr="009C14D1" w:rsidRDefault="003F3A92" w:rsidP="00276261">
            <w:pPr>
              <w:rPr>
                <w:b/>
                <w:sz w:val="24"/>
                <w:szCs w:val="24"/>
              </w:rPr>
            </w:pPr>
            <w:r w:rsidRPr="009C14D1">
              <w:rPr>
                <w:b/>
                <w:sz w:val="24"/>
                <w:szCs w:val="24"/>
              </w:rPr>
              <w:t>[PLAINTIFF]</w:t>
            </w:r>
          </w:p>
          <w:p w14:paraId="2F8DCA68" w14:textId="77777777" w:rsidR="003F3A92" w:rsidRPr="009C14D1" w:rsidRDefault="00276261" w:rsidP="00276261">
            <w:pPr>
              <w:rPr>
                <w:b/>
                <w:sz w:val="24"/>
                <w:szCs w:val="24"/>
              </w:rPr>
            </w:pPr>
            <w:r>
              <w:rPr>
                <w:b/>
                <w:sz w:val="24"/>
                <w:szCs w:val="24"/>
              </w:rPr>
              <w:t xml:space="preserve">          Plaintiff</w:t>
            </w:r>
          </w:p>
          <w:p w14:paraId="6D9AB2E6" w14:textId="77777777" w:rsidR="003F3A92" w:rsidRPr="009C14D1" w:rsidRDefault="003F3A92" w:rsidP="00276261">
            <w:pPr>
              <w:rPr>
                <w:b/>
                <w:sz w:val="24"/>
                <w:szCs w:val="24"/>
              </w:rPr>
            </w:pPr>
            <w:r w:rsidRPr="009C14D1">
              <w:rPr>
                <w:b/>
                <w:sz w:val="24"/>
                <w:szCs w:val="24"/>
              </w:rPr>
              <w:tab/>
              <w:t>v.</w:t>
            </w:r>
          </w:p>
          <w:p w14:paraId="62CE0775" w14:textId="77777777" w:rsidR="003F3A92" w:rsidRPr="009C14D1" w:rsidRDefault="003F3A92" w:rsidP="00276261">
            <w:pPr>
              <w:rPr>
                <w:b/>
                <w:sz w:val="24"/>
                <w:szCs w:val="24"/>
              </w:rPr>
            </w:pPr>
          </w:p>
          <w:p w14:paraId="1500EE8B" w14:textId="77777777" w:rsidR="003F3A92" w:rsidRDefault="003F3A92" w:rsidP="00276261">
            <w:pPr>
              <w:rPr>
                <w:b/>
                <w:sz w:val="24"/>
                <w:szCs w:val="24"/>
              </w:rPr>
            </w:pPr>
            <w:r w:rsidRPr="009C14D1">
              <w:rPr>
                <w:b/>
                <w:sz w:val="24"/>
                <w:szCs w:val="24"/>
              </w:rPr>
              <w:t>[DEFENDANT</w:t>
            </w:r>
            <w:proofErr w:type="gramStart"/>
            <w:r w:rsidRPr="009C14D1">
              <w:rPr>
                <w:b/>
                <w:sz w:val="24"/>
                <w:szCs w:val="24"/>
              </w:rPr>
              <w:t>][</w:t>
            </w:r>
            <w:proofErr w:type="gramEnd"/>
            <w:r w:rsidRPr="009C14D1">
              <w:rPr>
                <w:b/>
                <w:sz w:val="24"/>
                <w:szCs w:val="24"/>
              </w:rPr>
              <w:t>, et al.]</w:t>
            </w:r>
          </w:p>
          <w:p w14:paraId="5FCC1892" w14:textId="77777777" w:rsidR="003F3A92" w:rsidRPr="009C14D1" w:rsidRDefault="00276261" w:rsidP="00276261">
            <w:pPr>
              <w:rPr>
                <w:b/>
                <w:sz w:val="24"/>
                <w:szCs w:val="24"/>
              </w:rPr>
            </w:pPr>
            <w:r>
              <w:rPr>
                <w:b/>
                <w:sz w:val="24"/>
                <w:szCs w:val="24"/>
              </w:rPr>
              <w:t xml:space="preserve">          Defendants.</w:t>
            </w:r>
          </w:p>
        </w:tc>
        <w:tc>
          <w:tcPr>
            <w:tcW w:w="432" w:type="dxa"/>
          </w:tcPr>
          <w:p w14:paraId="33D77D38" w14:textId="77777777" w:rsidR="003F3A92" w:rsidRDefault="003F3A92" w:rsidP="00276261">
            <w:pPr>
              <w:jc w:val="center"/>
              <w:rPr>
                <w:b/>
                <w:sz w:val="24"/>
                <w:szCs w:val="24"/>
              </w:rPr>
            </w:pPr>
            <w:r w:rsidRPr="009C14D1">
              <w:rPr>
                <w:b/>
                <w:sz w:val="24"/>
                <w:szCs w:val="24"/>
              </w:rPr>
              <w:t>§</w:t>
            </w:r>
          </w:p>
          <w:p w14:paraId="6CEBA190" w14:textId="77777777" w:rsidR="003F3A92" w:rsidRDefault="003F3A92" w:rsidP="00276261">
            <w:pPr>
              <w:jc w:val="center"/>
              <w:rPr>
                <w:b/>
                <w:sz w:val="24"/>
                <w:szCs w:val="24"/>
              </w:rPr>
            </w:pPr>
            <w:r w:rsidRPr="009C14D1">
              <w:rPr>
                <w:b/>
                <w:sz w:val="24"/>
                <w:szCs w:val="24"/>
              </w:rPr>
              <w:t>§</w:t>
            </w:r>
          </w:p>
          <w:p w14:paraId="26A1F173" w14:textId="77777777" w:rsidR="003F3A92" w:rsidRPr="009C14D1" w:rsidRDefault="003F3A92" w:rsidP="00276261">
            <w:pPr>
              <w:jc w:val="center"/>
              <w:rPr>
                <w:b/>
                <w:sz w:val="24"/>
                <w:szCs w:val="24"/>
              </w:rPr>
            </w:pPr>
            <w:r w:rsidRPr="009C14D1">
              <w:rPr>
                <w:b/>
                <w:sz w:val="24"/>
                <w:szCs w:val="24"/>
              </w:rPr>
              <w:t>§</w:t>
            </w:r>
          </w:p>
          <w:p w14:paraId="2DB87E0E" w14:textId="77777777" w:rsidR="003F3A92" w:rsidRPr="009C14D1" w:rsidRDefault="003F3A92" w:rsidP="00276261">
            <w:pPr>
              <w:jc w:val="center"/>
              <w:rPr>
                <w:b/>
                <w:sz w:val="24"/>
                <w:szCs w:val="24"/>
              </w:rPr>
            </w:pPr>
            <w:r w:rsidRPr="009C14D1">
              <w:rPr>
                <w:b/>
                <w:sz w:val="24"/>
                <w:szCs w:val="24"/>
              </w:rPr>
              <w:t>§</w:t>
            </w:r>
          </w:p>
          <w:p w14:paraId="19C8982F" w14:textId="77777777" w:rsidR="003F3A92" w:rsidRPr="009C14D1" w:rsidRDefault="003F3A92" w:rsidP="00276261">
            <w:pPr>
              <w:jc w:val="center"/>
              <w:rPr>
                <w:b/>
                <w:sz w:val="24"/>
                <w:szCs w:val="24"/>
              </w:rPr>
            </w:pPr>
            <w:r w:rsidRPr="009C14D1">
              <w:rPr>
                <w:b/>
                <w:sz w:val="24"/>
                <w:szCs w:val="24"/>
              </w:rPr>
              <w:t>§</w:t>
            </w:r>
          </w:p>
        </w:tc>
        <w:tc>
          <w:tcPr>
            <w:tcW w:w="4464" w:type="dxa"/>
            <w:vAlign w:val="center"/>
          </w:tcPr>
          <w:p w14:paraId="3F830649" w14:textId="77777777" w:rsidR="003F3A92" w:rsidRPr="009C14D1" w:rsidRDefault="003F3A92" w:rsidP="00276261">
            <w:pPr>
              <w:rPr>
                <w:b/>
                <w:sz w:val="24"/>
                <w:szCs w:val="24"/>
              </w:rPr>
            </w:pPr>
            <w:r w:rsidRPr="009C14D1">
              <w:rPr>
                <w:b/>
                <w:sz w:val="24"/>
                <w:szCs w:val="24"/>
              </w:rPr>
              <w:tab/>
              <w:t>Case N</w:t>
            </w:r>
            <w:r w:rsidRPr="0037181C">
              <w:rPr>
                <w:b/>
                <w:sz w:val="24"/>
                <w:szCs w:val="24"/>
              </w:rPr>
              <w:t xml:space="preserve">o. </w:t>
            </w:r>
            <w:proofErr w:type="gramStart"/>
            <w:r w:rsidRPr="0037181C">
              <w:rPr>
                <w:b/>
                <w:sz w:val="24"/>
                <w:szCs w:val="24"/>
              </w:rPr>
              <w:t>X:X</w:t>
            </w:r>
            <w:r w:rsidRPr="009C14D1">
              <w:rPr>
                <w:b/>
                <w:sz w:val="24"/>
                <w:szCs w:val="24"/>
              </w:rPr>
              <w:t>X</w:t>
            </w:r>
            <w:proofErr w:type="gramEnd"/>
            <w:r w:rsidRPr="009C14D1">
              <w:rPr>
                <w:b/>
                <w:sz w:val="24"/>
                <w:szCs w:val="24"/>
              </w:rPr>
              <w:t>-CV-XXX</w:t>
            </w:r>
          </w:p>
        </w:tc>
      </w:tr>
    </w:tbl>
    <w:p w14:paraId="0DA417A0" w14:textId="77777777" w:rsidR="00B6085A" w:rsidRDefault="00B6085A" w:rsidP="00AF1146">
      <w:pPr>
        <w:jc w:val="center"/>
        <w:rPr>
          <w:sz w:val="24"/>
          <w:szCs w:val="24"/>
        </w:rPr>
      </w:pPr>
    </w:p>
    <w:p w14:paraId="6B2AFEEF" w14:textId="77777777" w:rsidR="00B6085A" w:rsidRDefault="00B6085A" w:rsidP="00AF1146">
      <w:pPr>
        <w:jc w:val="center"/>
        <w:rPr>
          <w:sz w:val="24"/>
          <w:szCs w:val="24"/>
        </w:rPr>
      </w:pPr>
      <w:r>
        <w:rPr>
          <w:b/>
          <w:bCs/>
          <w:sz w:val="24"/>
          <w:szCs w:val="24"/>
        </w:rPr>
        <w:t>DOCKET CONTROL ORDER</w:t>
      </w:r>
    </w:p>
    <w:p w14:paraId="6B82FE4C" w14:textId="77777777" w:rsidR="00B6085A" w:rsidRDefault="00B6085A" w:rsidP="00AF1146">
      <w:pPr>
        <w:jc w:val="center"/>
        <w:rPr>
          <w:sz w:val="24"/>
          <w:szCs w:val="24"/>
        </w:rPr>
      </w:pPr>
    </w:p>
    <w:p w14:paraId="1B62A3F8"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32392C66"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5FBD5B9E" w14:textId="77777777" w:rsidTr="00276261">
        <w:trPr>
          <w:cantSplit/>
        </w:trPr>
        <w:tc>
          <w:tcPr>
            <w:tcW w:w="2520" w:type="dxa"/>
            <w:tcBorders>
              <w:top w:val="single" w:sz="6" w:space="0" w:color="000000"/>
              <w:left w:val="single" w:sz="6" w:space="0" w:color="000000"/>
              <w:bottom w:val="single" w:sz="6" w:space="0" w:color="000000"/>
              <w:right w:val="nil"/>
            </w:tcBorders>
          </w:tcPr>
          <w:p w14:paraId="56690D96" w14:textId="77777777" w:rsidR="003D04B8" w:rsidRDefault="003D04B8" w:rsidP="00AF1146">
            <w:pPr>
              <w:rPr>
                <w:b/>
                <w:bCs/>
                <w:sz w:val="24"/>
                <w:szCs w:val="24"/>
              </w:rPr>
            </w:pPr>
            <w:r>
              <w:rPr>
                <w:b/>
                <w:bCs/>
                <w:sz w:val="24"/>
                <w:szCs w:val="24"/>
              </w:rPr>
              <w:t>3 DAYS after conclusion of Trial</w:t>
            </w:r>
          </w:p>
          <w:p w14:paraId="173B06BE"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4E7E52EE"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5F405F3B" w14:textId="77777777" w:rsidR="003D04B8" w:rsidRDefault="003D04B8" w:rsidP="00AF1146">
            <w:pPr>
              <w:jc w:val="both"/>
              <w:rPr>
                <w:bCs/>
                <w:sz w:val="22"/>
                <w:szCs w:val="22"/>
              </w:rPr>
            </w:pPr>
          </w:p>
          <w:p w14:paraId="4392546B" w14:textId="77777777" w:rsidR="003D04B8" w:rsidRPr="003D04B8" w:rsidRDefault="003D04B8" w:rsidP="003D04B8">
            <w:pPr>
              <w:spacing w:after="120"/>
              <w:jc w:val="both"/>
              <w:rPr>
                <w:b/>
                <w:bCs/>
                <w:sz w:val="22"/>
                <w:szCs w:val="22"/>
              </w:rPr>
            </w:pPr>
            <w:r>
              <w:rPr>
                <w:b/>
                <w:bCs/>
                <w:sz w:val="22"/>
                <w:szCs w:val="22"/>
              </w:rPr>
              <w:t>EXHIBITS: See Order below regarding exhibits.</w:t>
            </w:r>
          </w:p>
        </w:tc>
      </w:tr>
      <w:tr w:rsidR="00B6085A" w14:paraId="6F979FB1" w14:textId="77777777" w:rsidTr="00276261">
        <w:trPr>
          <w:cantSplit/>
        </w:trPr>
        <w:tc>
          <w:tcPr>
            <w:tcW w:w="2520" w:type="dxa"/>
            <w:tcBorders>
              <w:top w:val="single" w:sz="6" w:space="0" w:color="000000"/>
              <w:left w:val="single" w:sz="6" w:space="0" w:color="000000"/>
              <w:bottom w:val="single" w:sz="6" w:space="0" w:color="000000"/>
              <w:right w:val="nil"/>
            </w:tcBorders>
          </w:tcPr>
          <w:p w14:paraId="7E70B8ED" w14:textId="77777777" w:rsidR="00B6085A" w:rsidRDefault="00B6085A" w:rsidP="00AF1146">
            <w:pPr>
              <w:rPr>
                <w:sz w:val="24"/>
                <w:szCs w:val="24"/>
              </w:rPr>
            </w:pPr>
            <w:r>
              <w:rPr>
                <w:b/>
                <w:bCs/>
                <w:sz w:val="24"/>
                <w:szCs w:val="24"/>
              </w:rPr>
              <w:t>Trial Date</w:t>
            </w:r>
          </w:p>
          <w:p w14:paraId="457357F4" w14:textId="77777777" w:rsidR="00B6085A" w:rsidRDefault="00B6085A" w:rsidP="00AF1146">
            <w:pPr>
              <w:rPr>
                <w:sz w:val="24"/>
                <w:szCs w:val="24"/>
              </w:rPr>
            </w:pPr>
          </w:p>
          <w:p w14:paraId="75020F38" w14:textId="77777777" w:rsidR="00B6085A" w:rsidRDefault="00B6085A" w:rsidP="00AF1146">
            <w:pPr>
              <w:rPr>
                <w:sz w:val="24"/>
                <w:szCs w:val="24"/>
              </w:rPr>
            </w:pPr>
            <w:r>
              <w:rPr>
                <w:b/>
                <w:bCs/>
                <w:sz w:val="24"/>
                <w:szCs w:val="24"/>
              </w:rPr>
              <w:t>To be assigned by the Court</w:t>
            </w:r>
          </w:p>
          <w:p w14:paraId="6B0EC08A" w14:textId="77777777" w:rsidR="00B6085A" w:rsidRPr="004E1998" w:rsidRDefault="00B6085A" w:rsidP="00AF1146"/>
          <w:p w14:paraId="2FFD6F3C"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28A12970"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B26EAA">
              <w:rPr>
                <w:b/>
                <w:bCs/>
                <w:sz w:val="22"/>
                <w:szCs w:val="22"/>
              </w:rPr>
              <w:t xml:space="preserve"> [Presiding Judge]</w:t>
            </w:r>
            <w:r w:rsidRPr="0003295D">
              <w:rPr>
                <w:b/>
                <w:bCs/>
                <w:sz w:val="22"/>
                <w:szCs w:val="22"/>
              </w:rPr>
              <w:t xml:space="preserve">, </w:t>
            </w:r>
            <w:r w:rsidR="00B26EAA">
              <w:rPr>
                <w:b/>
                <w:bCs/>
                <w:sz w:val="22"/>
                <w:szCs w:val="22"/>
              </w:rPr>
              <w:t>211 W. Ferguson St., 3</w:t>
            </w:r>
            <w:r w:rsidR="00B26EAA" w:rsidRPr="00B26EAA">
              <w:rPr>
                <w:b/>
                <w:bCs/>
                <w:sz w:val="22"/>
                <w:szCs w:val="22"/>
                <w:vertAlign w:val="superscript"/>
              </w:rPr>
              <w:t>rd</w:t>
            </w:r>
            <w:r w:rsidR="00B26EAA">
              <w:rPr>
                <w:b/>
                <w:bCs/>
                <w:sz w:val="22"/>
                <w:szCs w:val="22"/>
              </w:rPr>
              <w:t xml:space="preserve"> Floor, Tyler</w:t>
            </w:r>
            <w:r w:rsidRPr="0003295D">
              <w:rPr>
                <w:b/>
                <w:bCs/>
                <w:sz w:val="22"/>
                <w:szCs w:val="22"/>
              </w:rPr>
              <w:t>, Texas.</w:t>
            </w:r>
          </w:p>
          <w:p w14:paraId="49BF82F5" w14:textId="77777777" w:rsidR="0003295D" w:rsidRDefault="0003295D" w:rsidP="00AF1146">
            <w:pPr>
              <w:jc w:val="both"/>
              <w:rPr>
                <w:b/>
                <w:bCs/>
                <w:sz w:val="22"/>
                <w:szCs w:val="22"/>
              </w:rPr>
            </w:pPr>
          </w:p>
          <w:p w14:paraId="530FBF9A" w14:textId="77777777" w:rsidR="0003295D" w:rsidRDefault="0003295D" w:rsidP="00AF1146">
            <w:pPr>
              <w:jc w:val="both"/>
              <w:rPr>
                <w:b/>
                <w:bCs/>
                <w:sz w:val="22"/>
                <w:szCs w:val="22"/>
              </w:rPr>
            </w:pPr>
          </w:p>
          <w:p w14:paraId="1E36658B" w14:textId="77777777" w:rsidR="0003295D" w:rsidRDefault="0003295D" w:rsidP="00AF1146">
            <w:pPr>
              <w:jc w:val="both"/>
              <w:rPr>
                <w:b/>
                <w:bCs/>
                <w:sz w:val="22"/>
                <w:szCs w:val="22"/>
              </w:rPr>
            </w:pPr>
          </w:p>
          <w:p w14:paraId="27E23CDF"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2D45F368" w14:textId="77777777" w:rsidR="0003295D" w:rsidRPr="0003295D" w:rsidRDefault="0003295D" w:rsidP="00AF1146">
            <w:pPr>
              <w:jc w:val="both"/>
              <w:rPr>
                <w:sz w:val="22"/>
                <w:szCs w:val="22"/>
              </w:rPr>
            </w:pPr>
          </w:p>
        </w:tc>
      </w:tr>
      <w:tr w:rsidR="00B6085A" w14:paraId="0BC2DC57" w14:textId="77777777" w:rsidTr="00276261">
        <w:trPr>
          <w:cantSplit/>
        </w:trPr>
        <w:tc>
          <w:tcPr>
            <w:tcW w:w="2520" w:type="dxa"/>
            <w:tcBorders>
              <w:top w:val="single" w:sz="6" w:space="0" w:color="000000"/>
              <w:left w:val="single" w:sz="6" w:space="0" w:color="000000"/>
              <w:bottom w:val="single" w:sz="6" w:space="0" w:color="000000"/>
              <w:right w:val="nil"/>
            </w:tcBorders>
          </w:tcPr>
          <w:p w14:paraId="26D62B02" w14:textId="77777777" w:rsidR="00B6085A" w:rsidRDefault="00B6085A" w:rsidP="00AF1146">
            <w:pPr>
              <w:rPr>
                <w:sz w:val="24"/>
                <w:szCs w:val="24"/>
              </w:rPr>
            </w:pPr>
            <w:r>
              <w:rPr>
                <w:b/>
                <w:bCs/>
                <w:sz w:val="24"/>
                <w:szCs w:val="24"/>
              </w:rPr>
              <w:t>To be assigned by the Court</w:t>
            </w:r>
          </w:p>
          <w:p w14:paraId="013CC02D" w14:textId="77777777" w:rsidR="00B6085A" w:rsidRDefault="00B6085A" w:rsidP="00AF1146">
            <w:pPr>
              <w:rPr>
                <w:sz w:val="24"/>
                <w:szCs w:val="24"/>
              </w:rPr>
            </w:pPr>
          </w:p>
          <w:p w14:paraId="12A526AA"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64C8F098"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B26EAA">
              <w:rPr>
                <w:b/>
                <w:bCs/>
                <w:sz w:val="22"/>
                <w:szCs w:val="22"/>
              </w:rPr>
              <w:t xml:space="preserve"> [Presiding Judge]</w:t>
            </w:r>
            <w:r>
              <w:rPr>
                <w:b/>
                <w:bCs/>
                <w:sz w:val="22"/>
                <w:szCs w:val="22"/>
              </w:rPr>
              <w:t xml:space="preserve">, </w:t>
            </w:r>
            <w:r w:rsidR="00B26EAA">
              <w:rPr>
                <w:b/>
                <w:bCs/>
                <w:sz w:val="22"/>
                <w:szCs w:val="22"/>
              </w:rPr>
              <w:t>211 W. Ferguson St., 3</w:t>
            </w:r>
            <w:r w:rsidR="00B26EAA" w:rsidRPr="00B26EAA">
              <w:rPr>
                <w:b/>
                <w:bCs/>
                <w:sz w:val="22"/>
                <w:szCs w:val="22"/>
                <w:vertAlign w:val="superscript"/>
              </w:rPr>
              <w:t>rd</w:t>
            </w:r>
            <w:r w:rsidR="00B26EAA">
              <w:rPr>
                <w:b/>
                <w:bCs/>
                <w:sz w:val="22"/>
                <w:szCs w:val="22"/>
              </w:rPr>
              <w:t xml:space="preserve"> Floor, Tyler</w:t>
            </w:r>
            <w:r w:rsidRPr="0003295D">
              <w:rPr>
                <w:b/>
                <w:bCs/>
                <w:sz w:val="22"/>
                <w:szCs w:val="22"/>
              </w:rPr>
              <w:t>, Texas.</w:t>
            </w:r>
            <w:r>
              <w:rPr>
                <w:b/>
                <w:bCs/>
                <w:sz w:val="22"/>
                <w:szCs w:val="22"/>
              </w:rPr>
              <w:t xml:space="preserve"> </w:t>
            </w:r>
          </w:p>
        </w:tc>
      </w:tr>
      <w:tr w:rsidR="00B6085A" w14:paraId="204128F9" w14:textId="77777777" w:rsidTr="00276261">
        <w:trPr>
          <w:cantSplit/>
        </w:trPr>
        <w:tc>
          <w:tcPr>
            <w:tcW w:w="2520" w:type="dxa"/>
            <w:tcBorders>
              <w:top w:val="single" w:sz="6" w:space="0" w:color="000000"/>
              <w:left w:val="single" w:sz="6" w:space="0" w:color="000000"/>
              <w:bottom w:val="single" w:sz="4" w:space="0" w:color="auto"/>
              <w:right w:val="nil"/>
            </w:tcBorders>
          </w:tcPr>
          <w:p w14:paraId="4D8B9A9F" w14:textId="77777777" w:rsidR="00B6085A" w:rsidRDefault="00B6085A" w:rsidP="00AF1146">
            <w:pPr>
              <w:rPr>
                <w:sz w:val="22"/>
                <w:szCs w:val="22"/>
              </w:rPr>
            </w:pPr>
            <w:r>
              <w:rPr>
                <w:b/>
                <w:bCs/>
                <w:sz w:val="22"/>
                <w:szCs w:val="22"/>
              </w:rPr>
              <w:t>To be assigned by the Court</w:t>
            </w:r>
          </w:p>
          <w:p w14:paraId="7FB79542" w14:textId="77777777" w:rsidR="00B6085A" w:rsidRDefault="00B6085A" w:rsidP="00AF1146">
            <w:pPr>
              <w:rPr>
                <w:sz w:val="22"/>
                <w:szCs w:val="22"/>
              </w:rPr>
            </w:pPr>
          </w:p>
          <w:p w14:paraId="40E5FA77"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51C679E0" w14:textId="77777777" w:rsidR="00B6085A" w:rsidRDefault="00B26EAA" w:rsidP="00AF1146">
            <w:pPr>
              <w:jc w:val="both"/>
              <w:rPr>
                <w:b/>
                <w:bCs/>
                <w:sz w:val="22"/>
                <w:szCs w:val="22"/>
              </w:rPr>
            </w:pPr>
            <w:r>
              <w:rPr>
                <w:b/>
                <w:bCs/>
                <w:sz w:val="22"/>
                <w:szCs w:val="22"/>
              </w:rPr>
              <w:t>9</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Pr>
                <w:b/>
                <w:bCs/>
                <w:sz w:val="22"/>
                <w:szCs w:val="22"/>
              </w:rPr>
              <w:t>K. Nicole Mitchell</w:t>
            </w:r>
            <w:r w:rsidR="00B6085A">
              <w:rPr>
                <w:b/>
                <w:bCs/>
                <w:sz w:val="22"/>
                <w:szCs w:val="22"/>
              </w:rPr>
              <w:t xml:space="preserve">, </w:t>
            </w:r>
            <w:r>
              <w:rPr>
                <w:b/>
                <w:bCs/>
                <w:sz w:val="22"/>
                <w:szCs w:val="22"/>
              </w:rPr>
              <w:t>211 W. Ferguson St., Rm. 353, Tyler</w:t>
            </w:r>
            <w:r w:rsidR="00B6085A" w:rsidRPr="0003295D">
              <w:rPr>
                <w:b/>
                <w:bCs/>
                <w:sz w:val="22"/>
                <w:szCs w:val="22"/>
              </w:rPr>
              <w:t>, Texas</w:t>
            </w:r>
            <w:r w:rsidR="00B6085A">
              <w:rPr>
                <w:b/>
                <w:bCs/>
                <w:sz w:val="22"/>
                <w:szCs w:val="22"/>
              </w:rPr>
              <w:t>.</w:t>
            </w:r>
          </w:p>
          <w:p w14:paraId="463E6DA0" w14:textId="77777777" w:rsidR="00AF1146" w:rsidRDefault="00AF1146" w:rsidP="00AF1146">
            <w:pPr>
              <w:jc w:val="both"/>
              <w:rPr>
                <w:sz w:val="22"/>
                <w:szCs w:val="22"/>
              </w:rPr>
            </w:pPr>
          </w:p>
          <w:p w14:paraId="64007880" w14:textId="77777777" w:rsidR="00B6085A" w:rsidRDefault="00B6085A" w:rsidP="00AF1146">
            <w:pPr>
              <w:jc w:val="both"/>
              <w:rPr>
                <w:sz w:val="22"/>
                <w:szCs w:val="22"/>
              </w:rPr>
            </w:pPr>
            <w:r>
              <w:rPr>
                <w:sz w:val="22"/>
                <w:szCs w:val="22"/>
              </w:rPr>
              <w:t>All pending motions will be heard.</w:t>
            </w:r>
          </w:p>
          <w:p w14:paraId="011BBD7E" w14:textId="77777777" w:rsidR="00B6085A" w:rsidRDefault="00B6085A" w:rsidP="00AF1146">
            <w:pPr>
              <w:jc w:val="both"/>
              <w:rPr>
                <w:sz w:val="22"/>
                <w:szCs w:val="22"/>
              </w:rPr>
            </w:pPr>
            <w:r>
              <w:rPr>
                <w:sz w:val="22"/>
                <w:szCs w:val="22"/>
              </w:rPr>
              <w:t>Lead trial counsel must attend the pretrial conference.</w:t>
            </w:r>
          </w:p>
        </w:tc>
      </w:tr>
      <w:tr w:rsidR="00B6085A" w14:paraId="17E5B587" w14:textId="77777777" w:rsidTr="00276261">
        <w:trPr>
          <w:cantSplit/>
        </w:trPr>
        <w:tc>
          <w:tcPr>
            <w:tcW w:w="2520" w:type="dxa"/>
            <w:tcBorders>
              <w:top w:val="single" w:sz="4" w:space="0" w:color="auto"/>
              <w:left w:val="single" w:sz="6" w:space="0" w:color="000000"/>
              <w:bottom w:val="single" w:sz="6" w:space="0" w:color="000000"/>
              <w:right w:val="nil"/>
            </w:tcBorders>
          </w:tcPr>
          <w:p w14:paraId="7ECD93A6"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2FA63FAE" w14:textId="77777777" w:rsidR="00B6085A" w:rsidRPr="00304C75" w:rsidRDefault="00683450" w:rsidP="00FD44F3">
            <w:pPr>
              <w:spacing w:before="120" w:after="120"/>
              <w:jc w:val="both"/>
              <w:rPr>
                <w:b/>
                <w:sz w:val="22"/>
                <w:szCs w:val="22"/>
              </w:rPr>
            </w:pPr>
            <w:r w:rsidRPr="00304C75">
              <w:rPr>
                <w:b/>
                <w:sz w:val="22"/>
                <w:szCs w:val="22"/>
              </w:rPr>
              <w:t xml:space="preserve">File </w:t>
            </w:r>
            <w:r w:rsidR="00FD44F3">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 statements, (3) direct and cross examinations, and (4) closing arguments.</w:t>
            </w:r>
          </w:p>
        </w:tc>
      </w:tr>
      <w:tr w:rsidR="00B6085A" w14:paraId="5F648C13" w14:textId="77777777" w:rsidTr="00143C83">
        <w:trPr>
          <w:cantSplit/>
        </w:trPr>
        <w:tc>
          <w:tcPr>
            <w:tcW w:w="2520" w:type="dxa"/>
            <w:tcBorders>
              <w:top w:val="single" w:sz="6" w:space="0" w:color="000000"/>
              <w:left w:val="single" w:sz="6" w:space="0" w:color="000000"/>
              <w:bottom w:val="single" w:sz="4" w:space="0" w:color="auto"/>
              <w:right w:val="nil"/>
            </w:tcBorders>
          </w:tcPr>
          <w:p w14:paraId="6271C22D" w14:textId="77777777" w:rsidR="00B6085A" w:rsidRDefault="00276261" w:rsidP="00AF1146">
            <w:pPr>
              <w:rPr>
                <w:sz w:val="22"/>
                <w:szCs w:val="22"/>
              </w:rPr>
            </w:pPr>
            <w:r>
              <w:rPr>
                <w:i/>
                <w:iCs/>
                <w:sz w:val="22"/>
                <w:szCs w:val="22"/>
              </w:rPr>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413312C9"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1640A279" w14:textId="77777777" w:rsidTr="00276261">
        <w:trPr>
          <w:cantSplit/>
        </w:trPr>
        <w:tc>
          <w:tcPr>
            <w:tcW w:w="2520" w:type="dxa"/>
            <w:tcBorders>
              <w:top w:val="single" w:sz="4" w:space="0" w:color="auto"/>
              <w:left w:val="single" w:sz="6" w:space="0" w:color="000000"/>
              <w:bottom w:val="nil"/>
              <w:right w:val="nil"/>
            </w:tcBorders>
          </w:tcPr>
          <w:p w14:paraId="2F5E93B0" w14:textId="77777777" w:rsidR="00B6085A" w:rsidRDefault="00276261" w:rsidP="00276261">
            <w:pPr>
              <w:rPr>
                <w:sz w:val="22"/>
                <w:szCs w:val="22"/>
              </w:rPr>
            </w:pPr>
            <w:r>
              <w:rPr>
                <w:i/>
                <w:iCs/>
                <w:sz w:val="22"/>
                <w:szCs w:val="22"/>
              </w:rPr>
              <w:lastRenderedPageBreak/>
              <w:t>2 weeks before pretrial</w:t>
            </w:r>
          </w:p>
        </w:tc>
        <w:tc>
          <w:tcPr>
            <w:tcW w:w="6840" w:type="dxa"/>
            <w:tcBorders>
              <w:top w:val="single" w:sz="4" w:space="0" w:color="auto"/>
              <w:left w:val="single" w:sz="6" w:space="0" w:color="000000"/>
              <w:bottom w:val="nil"/>
              <w:right w:val="single" w:sz="6" w:space="0" w:color="000000"/>
            </w:tcBorders>
          </w:tcPr>
          <w:p w14:paraId="5A549829"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p>
          <w:p w14:paraId="7A5E32D6" w14:textId="77777777" w:rsidR="00683450" w:rsidRDefault="00683450" w:rsidP="00AF1146">
            <w:pPr>
              <w:jc w:val="both"/>
              <w:rPr>
                <w:b/>
                <w:bCs/>
                <w:sz w:val="22"/>
                <w:szCs w:val="22"/>
              </w:rPr>
            </w:pPr>
          </w:p>
          <w:p w14:paraId="0AD122B2" w14:textId="77777777" w:rsidR="008A0F42" w:rsidRDefault="008A0F42" w:rsidP="00AF1146">
            <w:pPr>
              <w:jc w:val="both"/>
              <w:rPr>
                <w:b/>
                <w:bCs/>
                <w:sz w:val="22"/>
                <w:szCs w:val="22"/>
              </w:rPr>
            </w:pPr>
          </w:p>
          <w:p w14:paraId="142CD052"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75B4BD00" w14:textId="77777777" w:rsidTr="00276261">
        <w:trPr>
          <w:cantSplit/>
        </w:trPr>
        <w:tc>
          <w:tcPr>
            <w:tcW w:w="2520" w:type="dxa"/>
            <w:tcBorders>
              <w:top w:val="single" w:sz="4" w:space="0" w:color="auto"/>
              <w:left w:val="single" w:sz="6" w:space="0" w:color="000000"/>
              <w:bottom w:val="nil"/>
              <w:right w:val="nil"/>
            </w:tcBorders>
          </w:tcPr>
          <w:p w14:paraId="48A5B6C7"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1861BA53"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7835C74F" w14:textId="77777777" w:rsidR="00503ED9" w:rsidRDefault="00503ED9" w:rsidP="00503ED9">
            <w:pPr>
              <w:jc w:val="both"/>
              <w:rPr>
                <w:sz w:val="22"/>
                <w:szCs w:val="22"/>
              </w:rPr>
            </w:pPr>
          </w:p>
          <w:p w14:paraId="422C14A4" w14:textId="77777777" w:rsidR="00A41F7F" w:rsidRDefault="00A41F7F" w:rsidP="00A41F7F">
            <w:pPr>
              <w:jc w:val="both"/>
              <w:rPr>
                <w:sz w:val="22"/>
                <w:szCs w:val="22"/>
              </w:rPr>
            </w:pPr>
            <w:r>
              <w:rPr>
                <w:sz w:val="22"/>
                <w:szCs w:val="22"/>
              </w:rPr>
              <w:t>Parties shall use the pretrial order form on Judge Schroeder’s website</w:t>
            </w:r>
            <w:r w:rsidR="006542AA">
              <w:rPr>
                <w:sz w:val="22"/>
                <w:szCs w:val="22"/>
              </w:rPr>
              <w:t xml:space="preserve"> if trial is set before Judge Schroeder</w:t>
            </w:r>
            <w:r>
              <w:rPr>
                <w:sz w:val="22"/>
                <w:szCs w:val="22"/>
              </w:rPr>
              <w:t>.</w:t>
            </w:r>
          </w:p>
          <w:p w14:paraId="3020A3A2" w14:textId="77777777" w:rsidR="00A41F7F" w:rsidRDefault="00A41F7F" w:rsidP="00503ED9">
            <w:pPr>
              <w:jc w:val="both"/>
              <w:rPr>
                <w:sz w:val="22"/>
                <w:szCs w:val="22"/>
              </w:rPr>
            </w:pPr>
          </w:p>
          <w:p w14:paraId="6F323F56"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146DFC0B" w14:textId="77777777" w:rsidTr="00276261">
        <w:trPr>
          <w:cantSplit/>
        </w:trPr>
        <w:tc>
          <w:tcPr>
            <w:tcW w:w="2520" w:type="dxa"/>
            <w:tcBorders>
              <w:top w:val="single" w:sz="6" w:space="0" w:color="000000"/>
              <w:left w:val="single" w:sz="6" w:space="0" w:color="000000"/>
              <w:bottom w:val="nil"/>
              <w:right w:val="nil"/>
            </w:tcBorders>
          </w:tcPr>
          <w:p w14:paraId="31C3A575"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39AF481B"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103914AD" w14:textId="77777777" w:rsidTr="00276261">
        <w:trPr>
          <w:cantSplit/>
        </w:trPr>
        <w:tc>
          <w:tcPr>
            <w:tcW w:w="2520" w:type="dxa"/>
            <w:tcBorders>
              <w:top w:val="single" w:sz="6" w:space="0" w:color="000000"/>
              <w:left w:val="single" w:sz="6" w:space="0" w:color="000000"/>
              <w:bottom w:val="nil"/>
              <w:right w:val="nil"/>
            </w:tcBorders>
          </w:tcPr>
          <w:p w14:paraId="5A6AE95E"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52879DE7"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37C19031" w14:textId="77777777" w:rsidR="001235E4" w:rsidRDefault="001235E4" w:rsidP="001235E4">
            <w:pPr>
              <w:jc w:val="both"/>
              <w:rPr>
                <w:sz w:val="22"/>
                <w:szCs w:val="22"/>
              </w:rPr>
            </w:pPr>
          </w:p>
          <w:p w14:paraId="17C58983" w14:textId="77777777" w:rsidR="001235E4" w:rsidRDefault="001235E4" w:rsidP="001D09BF">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ng said request shall file a notice with the Court.</w:t>
            </w:r>
          </w:p>
        </w:tc>
      </w:tr>
      <w:tr w:rsidR="0029714B" w14:paraId="7CAF14FB" w14:textId="77777777" w:rsidTr="00276261">
        <w:trPr>
          <w:cantSplit/>
        </w:trPr>
        <w:tc>
          <w:tcPr>
            <w:tcW w:w="2520" w:type="dxa"/>
            <w:tcBorders>
              <w:top w:val="single" w:sz="6" w:space="0" w:color="000000"/>
              <w:left w:val="single" w:sz="6" w:space="0" w:color="000000"/>
              <w:bottom w:val="single" w:sz="6" w:space="0" w:color="000000"/>
              <w:right w:val="nil"/>
            </w:tcBorders>
          </w:tcPr>
          <w:p w14:paraId="78DAD928"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7EC9C917"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1E347769" w14:textId="77777777" w:rsidR="0029714B" w:rsidRDefault="0029714B" w:rsidP="00AF1146">
            <w:pPr>
              <w:jc w:val="both"/>
              <w:rPr>
                <w:sz w:val="22"/>
                <w:szCs w:val="22"/>
              </w:rPr>
            </w:pPr>
            <w:r>
              <w:rPr>
                <w:sz w:val="22"/>
                <w:szCs w:val="22"/>
              </w:rPr>
              <w:t xml:space="preserve">  </w:t>
            </w:r>
          </w:p>
          <w:p w14:paraId="5DD5BAF4"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6B720B3D" w14:textId="77777777" w:rsidR="0029714B" w:rsidRDefault="0029714B" w:rsidP="00AF1146">
            <w:pPr>
              <w:jc w:val="both"/>
              <w:rPr>
                <w:sz w:val="22"/>
                <w:szCs w:val="22"/>
              </w:rPr>
            </w:pPr>
          </w:p>
          <w:p w14:paraId="112612E2"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59C2CDA8" w14:textId="77777777" w:rsidTr="00450708">
        <w:trPr>
          <w:cantSplit/>
        </w:trPr>
        <w:tc>
          <w:tcPr>
            <w:tcW w:w="2520" w:type="dxa"/>
            <w:tcBorders>
              <w:top w:val="single" w:sz="6" w:space="0" w:color="000000"/>
              <w:left w:val="single" w:sz="6" w:space="0" w:color="000000"/>
              <w:bottom w:val="single" w:sz="6" w:space="0" w:color="000000"/>
              <w:right w:val="nil"/>
            </w:tcBorders>
          </w:tcPr>
          <w:p w14:paraId="63C4D9D1"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11E511DA"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w:t>
            </w:r>
            <w:r w:rsidR="00F94323">
              <w:rPr>
                <w:sz w:val="22"/>
                <w:szCs w:val="22"/>
              </w:rPr>
              <w:t>)</w:t>
            </w:r>
            <w:r w:rsidR="00304C75" w:rsidRPr="0003295D">
              <w:rPr>
                <w:sz w:val="22"/>
                <w:szCs w:val="22"/>
              </w:rPr>
              <w:t xml:space="preserve"> by the Party with the Burden of Proof</w:t>
            </w:r>
            <w:r w:rsidR="00304C75">
              <w:rPr>
                <w:sz w:val="22"/>
                <w:szCs w:val="22"/>
              </w:rPr>
              <w:t>.</w:t>
            </w:r>
          </w:p>
          <w:p w14:paraId="1BEA9364" w14:textId="77777777" w:rsidR="0029714B" w:rsidRDefault="0029714B" w:rsidP="00AF1146">
            <w:pPr>
              <w:jc w:val="both"/>
              <w:rPr>
                <w:sz w:val="22"/>
                <w:szCs w:val="22"/>
              </w:rPr>
            </w:pPr>
          </w:p>
          <w:p w14:paraId="112529D7"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4AC17EE3" w14:textId="77777777" w:rsidTr="00450708">
        <w:trPr>
          <w:cantSplit/>
        </w:trPr>
        <w:tc>
          <w:tcPr>
            <w:tcW w:w="2520" w:type="dxa"/>
            <w:tcBorders>
              <w:top w:val="single" w:sz="6" w:space="0" w:color="000000"/>
              <w:left w:val="single" w:sz="6" w:space="0" w:color="000000"/>
              <w:bottom w:val="single" w:sz="4" w:space="0" w:color="auto"/>
              <w:right w:val="nil"/>
            </w:tcBorders>
          </w:tcPr>
          <w:p w14:paraId="21589AD9" w14:textId="77777777" w:rsidR="0029714B" w:rsidRDefault="0029714B" w:rsidP="00AF1146">
            <w:pPr>
              <w:rPr>
                <w:b/>
                <w:bCs/>
                <w:sz w:val="22"/>
                <w:szCs w:val="22"/>
              </w:rPr>
            </w:pPr>
            <w:r>
              <w:rPr>
                <w:b/>
                <w:bCs/>
                <w:sz w:val="22"/>
                <w:szCs w:val="22"/>
              </w:rPr>
              <w:t>To be assigned by the Court</w:t>
            </w:r>
          </w:p>
          <w:p w14:paraId="5F393120" w14:textId="77777777" w:rsidR="0029714B" w:rsidRPr="00A00329" w:rsidRDefault="0029714B" w:rsidP="00AF1146">
            <w:pPr>
              <w:rPr>
                <w:b/>
                <w:bCs/>
                <w:sz w:val="22"/>
                <w:szCs w:val="22"/>
              </w:rPr>
            </w:pPr>
          </w:p>
          <w:p w14:paraId="301E7E9B" w14:textId="77777777" w:rsidR="0029714B" w:rsidRPr="00C51836" w:rsidRDefault="0029714B" w:rsidP="00AF1146">
            <w:r w:rsidRPr="00C51836">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CEBBBF4" w14:textId="77777777" w:rsidR="0029714B" w:rsidRDefault="00647BEC"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sidR="0029714B">
              <w:rPr>
                <w:b/>
                <w:bCs/>
                <w:sz w:val="22"/>
                <w:szCs w:val="22"/>
              </w:rPr>
              <w:t xml:space="preserve"> motions).</w:t>
            </w:r>
            <w:r w:rsidR="0029714B">
              <w:rPr>
                <w:sz w:val="22"/>
                <w:szCs w:val="22"/>
              </w:rPr>
              <w:t xml:space="preserve">  </w:t>
            </w:r>
          </w:p>
          <w:p w14:paraId="1A964999" w14:textId="77777777" w:rsidR="0029714B" w:rsidRDefault="0029714B" w:rsidP="00AF1146">
            <w:pPr>
              <w:jc w:val="both"/>
              <w:rPr>
                <w:sz w:val="22"/>
                <w:szCs w:val="22"/>
              </w:rPr>
            </w:pPr>
          </w:p>
          <w:p w14:paraId="129230C7" w14:textId="77777777" w:rsidR="0029714B" w:rsidRPr="006542AA" w:rsidRDefault="0029714B" w:rsidP="00BF477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p>
          <w:p w14:paraId="0D65ECA2" w14:textId="77777777" w:rsidR="002065E6" w:rsidRDefault="002065E6" w:rsidP="00BF4776">
            <w:pPr>
              <w:jc w:val="both"/>
              <w:rPr>
                <w:bCs/>
                <w:sz w:val="22"/>
                <w:szCs w:val="22"/>
              </w:rPr>
            </w:pPr>
          </w:p>
          <w:p w14:paraId="1A33A805" w14:textId="77777777" w:rsidR="006542AA" w:rsidRPr="006542AA" w:rsidRDefault="00901844" w:rsidP="00BF4776">
            <w:pPr>
              <w:jc w:val="both"/>
              <w:rPr>
                <w:bCs/>
                <w:sz w:val="22"/>
                <w:szCs w:val="22"/>
              </w:rPr>
            </w:pPr>
            <w:r>
              <w:rPr>
                <w:b/>
                <w:bCs/>
                <w:sz w:val="22"/>
                <w:szCs w:val="22"/>
              </w:rPr>
              <w:t>Respond to Amended P</w:t>
            </w:r>
            <w:r w:rsidR="002065E6" w:rsidRPr="00C51836">
              <w:rPr>
                <w:b/>
                <w:bCs/>
                <w:sz w:val="22"/>
                <w:szCs w:val="22"/>
              </w:rPr>
              <w:t>leadings</w:t>
            </w:r>
            <w:r w:rsidR="002065E6">
              <w:rPr>
                <w:bCs/>
                <w:sz w:val="22"/>
                <w:szCs w:val="22"/>
              </w:rPr>
              <w:t>.</w:t>
            </w:r>
          </w:p>
        </w:tc>
      </w:tr>
      <w:tr w:rsidR="0029714B" w14:paraId="356745E0" w14:textId="77777777" w:rsidTr="00450708">
        <w:trPr>
          <w:cantSplit/>
        </w:trPr>
        <w:tc>
          <w:tcPr>
            <w:tcW w:w="2520" w:type="dxa"/>
            <w:tcBorders>
              <w:top w:val="single" w:sz="4" w:space="0" w:color="auto"/>
              <w:left w:val="single" w:sz="6" w:space="0" w:color="000000"/>
              <w:bottom w:val="nil"/>
              <w:right w:val="nil"/>
            </w:tcBorders>
          </w:tcPr>
          <w:p w14:paraId="7C2DB7B5"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4" w:space="0" w:color="auto"/>
              <w:left w:val="single" w:sz="6" w:space="0" w:color="000000"/>
              <w:bottom w:val="nil"/>
              <w:right w:val="single" w:sz="6" w:space="0" w:color="000000"/>
            </w:tcBorders>
          </w:tcPr>
          <w:p w14:paraId="00ED9484"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7640F5D1" w14:textId="77777777" w:rsidTr="00276261">
        <w:trPr>
          <w:cantSplit/>
        </w:trPr>
        <w:tc>
          <w:tcPr>
            <w:tcW w:w="2520" w:type="dxa"/>
            <w:tcBorders>
              <w:top w:val="single" w:sz="6" w:space="0" w:color="000000"/>
              <w:left w:val="single" w:sz="6" w:space="0" w:color="000000"/>
              <w:bottom w:val="nil"/>
              <w:right w:val="nil"/>
            </w:tcBorders>
          </w:tcPr>
          <w:p w14:paraId="55F06583"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02732E4E"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w:t>
            </w:r>
          </w:p>
          <w:p w14:paraId="17C42667" w14:textId="77777777" w:rsidR="0029714B" w:rsidRDefault="0029714B" w:rsidP="00AF1146">
            <w:pPr>
              <w:jc w:val="both"/>
              <w:rPr>
                <w:sz w:val="22"/>
                <w:szCs w:val="22"/>
              </w:rPr>
            </w:pPr>
          </w:p>
          <w:p w14:paraId="5B01FC82" w14:textId="77777777" w:rsidR="0029714B" w:rsidRDefault="0029714B" w:rsidP="006542AA">
            <w:pPr>
              <w:jc w:val="both"/>
              <w:rPr>
                <w:sz w:val="22"/>
                <w:szCs w:val="22"/>
              </w:rPr>
            </w:pPr>
            <w:r>
              <w:rPr>
                <w:sz w:val="22"/>
                <w:szCs w:val="22"/>
              </w:rPr>
              <w:t xml:space="preserve">It is not necessary to file a Motion for Leave to Amend before the deadline to amend pleadings.  It is necessary to file a Motion for Leave to Amend after the deadline.  </w:t>
            </w:r>
          </w:p>
        </w:tc>
      </w:tr>
      <w:tr w:rsidR="0029714B" w14:paraId="33DF90F8" w14:textId="77777777" w:rsidTr="00276261">
        <w:trPr>
          <w:cantSplit/>
        </w:trPr>
        <w:tc>
          <w:tcPr>
            <w:tcW w:w="2520" w:type="dxa"/>
            <w:tcBorders>
              <w:top w:val="single" w:sz="6" w:space="0" w:color="000000"/>
              <w:left w:val="single" w:sz="6" w:space="0" w:color="000000"/>
              <w:bottom w:val="nil"/>
              <w:right w:val="nil"/>
            </w:tcBorders>
          </w:tcPr>
          <w:p w14:paraId="35235706" w14:textId="77777777" w:rsidR="0029714B" w:rsidRDefault="002065E6" w:rsidP="00AF1146">
            <w:pPr>
              <w:rPr>
                <w:sz w:val="22"/>
                <w:szCs w:val="22"/>
              </w:rPr>
            </w:pPr>
            <w:r>
              <w:rPr>
                <w:i/>
                <w:iCs/>
                <w:sz w:val="22"/>
                <w:szCs w:val="22"/>
              </w:rPr>
              <w:lastRenderedPageBreak/>
              <w:t>4</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27CE6403" w14:textId="77777777" w:rsidR="0029714B" w:rsidRPr="00304C75" w:rsidRDefault="0029714B" w:rsidP="00BC03F2">
            <w:pPr>
              <w:spacing w:before="120" w:after="120"/>
              <w:jc w:val="both"/>
              <w:rPr>
                <w:sz w:val="22"/>
                <w:szCs w:val="22"/>
              </w:rPr>
            </w:pPr>
            <w:r w:rsidRPr="00304C75">
              <w:rPr>
                <w:bCs/>
                <w:sz w:val="22"/>
                <w:szCs w:val="22"/>
              </w:rPr>
              <w:t>Discovery Deadline.</w:t>
            </w:r>
          </w:p>
        </w:tc>
      </w:tr>
      <w:tr w:rsidR="002065E6" w14:paraId="1CF09510" w14:textId="77777777" w:rsidTr="00276261">
        <w:trPr>
          <w:cantSplit/>
        </w:trPr>
        <w:tc>
          <w:tcPr>
            <w:tcW w:w="2520" w:type="dxa"/>
            <w:tcBorders>
              <w:top w:val="single" w:sz="6" w:space="0" w:color="000000"/>
              <w:left w:val="single" w:sz="6" w:space="0" w:color="000000"/>
              <w:bottom w:val="nil"/>
              <w:right w:val="nil"/>
            </w:tcBorders>
          </w:tcPr>
          <w:p w14:paraId="22C957AE" w14:textId="77777777" w:rsidR="002065E6" w:rsidRDefault="005D69D6" w:rsidP="00AF1146">
            <w:pPr>
              <w:rPr>
                <w:i/>
                <w:iCs/>
                <w:sz w:val="22"/>
                <w:szCs w:val="22"/>
              </w:rPr>
            </w:pPr>
            <w:r>
              <w:rPr>
                <w:i/>
                <w:iCs/>
                <w:sz w:val="22"/>
                <w:szCs w:val="22"/>
              </w:rPr>
              <w:t>8</w:t>
            </w:r>
            <w:r w:rsidR="002065E6">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21358308" w14:textId="77777777" w:rsidR="002065E6" w:rsidRPr="002065E6" w:rsidRDefault="002065E6" w:rsidP="002065E6">
            <w:pPr>
              <w:jc w:val="both"/>
              <w:rPr>
                <w:sz w:val="22"/>
                <w:szCs w:val="22"/>
              </w:rPr>
            </w:pPr>
            <w:r>
              <w:rPr>
                <w:sz w:val="22"/>
                <w:szCs w:val="22"/>
              </w:rPr>
              <w:t>Document Production Deadline</w:t>
            </w:r>
          </w:p>
        </w:tc>
      </w:tr>
      <w:tr w:rsidR="0029714B" w14:paraId="3CEA972B" w14:textId="77777777" w:rsidTr="00276261">
        <w:trPr>
          <w:cantSplit/>
        </w:trPr>
        <w:tc>
          <w:tcPr>
            <w:tcW w:w="2520" w:type="dxa"/>
            <w:tcBorders>
              <w:top w:val="single" w:sz="6" w:space="0" w:color="000000"/>
              <w:left w:val="single" w:sz="6" w:space="0" w:color="000000"/>
              <w:bottom w:val="single" w:sz="6" w:space="0" w:color="000000"/>
              <w:right w:val="nil"/>
            </w:tcBorders>
          </w:tcPr>
          <w:p w14:paraId="54934168" w14:textId="77777777" w:rsidR="0029714B" w:rsidRDefault="002065E6" w:rsidP="002065E6">
            <w:pPr>
              <w:rPr>
                <w:sz w:val="22"/>
                <w:szCs w:val="22"/>
              </w:rPr>
            </w:pPr>
            <w:r>
              <w:rPr>
                <w:i/>
                <w:iCs/>
                <w:sz w:val="22"/>
                <w:szCs w:val="22"/>
              </w:rPr>
              <w:t>8</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30410E45" w14:textId="77777777" w:rsidR="0029714B" w:rsidRDefault="0029714B" w:rsidP="00AF1146">
            <w:pPr>
              <w:jc w:val="both"/>
              <w:rPr>
                <w:sz w:val="22"/>
                <w:szCs w:val="22"/>
              </w:rPr>
            </w:pPr>
            <w:proofErr w:type="gramStart"/>
            <w:r>
              <w:rPr>
                <w:sz w:val="22"/>
                <w:szCs w:val="22"/>
              </w:rPr>
              <w:t>Parties</w:t>
            </w:r>
            <w:proofErr w:type="gramEnd"/>
            <w:r>
              <w:rPr>
                <w:sz w:val="22"/>
                <w:szCs w:val="22"/>
              </w:rPr>
              <w:t xml:space="preserve"> desig</w:t>
            </w:r>
            <w:r w:rsidR="002065E6">
              <w:rPr>
                <w:sz w:val="22"/>
                <w:szCs w:val="22"/>
              </w:rPr>
              <w:t>nate rebuttal expert witnesses</w:t>
            </w:r>
            <w:r>
              <w:rPr>
                <w:sz w:val="22"/>
                <w:szCs w:val="22"/>
              </w:rPr>
              <w:t xml:space="preserve">, </w:t>
            </w:r>
            <w:r w:rsidR="002065E6">
              <w:rPr>
                <w:sz w:val="22"/>
                <w:szCs w:val="22"/>
              </w:rPr>
              <w:t>r</w:t>
            </w:r>
            <w:r>
              <w:rPr>
                <w:sz w:val="22"/>
                <w:szCs w:val="22"/>
              </w:rPr>
              <w:t>ebuttal expert witness reports due.  Refer to Local Rules for required information.</w:t>
            </w:r>
          </w:p>
          <w:p w14:paraId="4ACD3E97" w14:textId="77777777" w:rsidR="005F06D4" w:rsidRDefault="005F06D4" w:rsidP="00AF1146">
            <w:pPr>
              <w:jc w:val="both"/>
              <w:rPr>
                <w:sz w:val="22"/>
                <w:szCs w:val="22"/>
              </w:rPr>
            </w:pPr>
          </w:p>
          <w:p w14:paraId="3EE6F24F"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29714B" w14:paraId="12D1F72D" w14:textId="77777777" w:rsidTr="00276261">
        <w:trPr>
          <w:cantSplit/>
        </w:trPr>
        <w:tc>
          <w:tcPr>
            <w:tcW w:w="2520" w:type="dxa"/>
            <w:tcBorders>
              <w:top w:val="single" w:sz="4" w:space="0" w:color="auto"/>
              <w:left w:val="single" w:sz="6" w:space="0" w:color="000000"/>
              <w:bottom w:val="single" w:sz="6" w:space="0" w:color="000000"/>
              <w:right w:val="nil"/>
            </w:tcBorders>
          </w:tcPr>
          <w:p w14:paraId="0EB617A1" w14:textId="77777777" w:rsidR="0029714B" w:rsidRDefault="002065E6" w:rsidP="00AF1146">
            <w:pPr>
              <w:rPr>
                <w:sz w:val="22"/>
                <w:szCs w:val="22"/>
              </w:rPr>
            </w:pPr>
            <w:r>
              <w:rPr>
                <w:i/>
                <w:iCs/>
                <w:sz w:val="22"/>
                <w:szCs w:val="22"/>
              </w:rPr>
              <w:t>10</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7AB52824" w14:textId="77777777" w:rsidR="0029714B" w:rsidRDefault="0029714B" w:rsidP="002065E6">
            <w:pPr>
              <w:jc w:val="both"/>
              <w:rPr>
                <w:sz w:val="22"/>
                <w:szCs w:val="22"/>
              </w:rPr>
            </w:pPr>
            <w:r>
              <w:rPr>
                <w:sz w:val="22"/>
                <w:szCs w:val="22"/>
              </w:rPr>
              <w:t xml:space="preserve">Parties with burden of proof designate expert witnesses.  Expert witness reports due.  Refer to Local </w:t>
            </w:r>
            <w:r w:rsidR="00BC1D98">
              <w:rPr>
                <w:sz w:val="22"/>
                <w:szCs w:val="22"/>
              </w:rPr>
              <w:t>Rules for required information.</w:t>
            </w:r>
          </w:p>
        </w:tc>
      </w:tr>
      <w:tr w:rsidR="0029714B" w14:paraId="5E40D7AE" w14:textId="77777777" w:rsidTr="00500836">
        <w:trPr>
          <w:cantSplit/>
        </w:trPr>
        <w:tc>
          <w:tcPr>
            <w:tcW w:w="2520" w:type="dxa"/>
            <w:tcBorders>
              <w:top w:val="single" w:sz="4" w:space="0" w:color="auto"/>
              <w:left w:val="single" w:sz="6" w:space="0" w:color="000000"/>
              <w:bottom w:val="single" w:sz="6" w:space="0" w:color="000000"/>
              <w:right w:val="nil"/>
            </w:tcBorders>
          </w:tcPr>
          <w:p w14:paraId="1C0423D6" w14:textId="77777777" w:rsidR="0029714B" w:rsidRDefault="00C81299" w:rsidP="000A51F5">
            <w:pPr>
              <w:tabs>
                <w:tab w:val="left" w:pos="0"/>
                <w:tab w:val="left" w:pos="720"/>
                <w:tab w:val="left" w:pos="1440"/>
              </w:tabs>
              <w:rPr>
                <w:sz w:val="22"/>
                <w:szCs w:val="22"/>
              </w:rPr>
            </w:pPr>
            <w:r>
              <w:rPr>
                <w:i/>
                <w:iCs/>
                <w:sz w:val="22"/>
                <w:szCs w:val="22"/>
              </w:rPr>
              <w:t>4</w:t>
            </w:r>
            <w:r w:rsidR="001A523D">
              <w:rPr>
                <w:i/>
                <w:iCs/>
                <w:sz w:val="22"/>
                <w:szCs w:val="22"/>
              </w:rPr>
              <w:t xml:space="preserve"> week</w:t>
            </w:r>
            <w:r w:rsidR="00ED3180">
              <w:rPr>
                <w:i/>
                <w:iCs/>
                <w:sz w:val="22"/>
                <w:szCs w:val="22"/>
              </w:rPr>
              <w:t>s</w:t>
            </w:r>
            <w:r w:rsidR="001A523D">
              <w:rPr>
                <w:i/>
                <w:iCs/>
                <w:sz w:val="22"/>
                <w:szCs w:val="22"/>
              </w:rPr>
              <w:t xml:space="preserve">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65DF7BD7" w14:textId="77777777" w:rsidR="0029714B" w:rsidRDefault="001A523D"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p w14:paraId="499EE2A9" w14:textId="77777777" w:rsidR="00C81299" w:rsidRDefault="00C81299" w:rsidP="00C81299">
            <w:pPr>
              <w:pStyle w:val="Default"/>
              <w:jc w:val="both"/>
              <w:rPr>
                <w:sz w:val="22"/>
                <w:szCs w:val="22"/>
              </w:rPr>
            </w:pPr>
          </w:p>
          <w:p w14:paraId="6F6A5B63" w14:textId="77777777" w:rsidR="00C81299" w:rsidRDefault="00C81299" w:rsidP="00C81299">
            <w:pPr>
              <w:pStyle w:val="Default"/>
              <w:jc w:val="both"/>
              <w:rPr>
                <w:sz w:val="22"/>
                <w:szCs w:val="22"/>
              </w:rPr>
            </w:pPr>
            <w:r>
              <w:rPr>
                <w:sz w:val="22"/>
                <w:szCs w:val="22"/>
              </w:rPr>
              <w:t>Defendant shall assert any counterclaims. After this deadline, leave of Court must be obtained to assert any counterclaims.</w:t>
            </w:r>
          </w:p>
        </w:tc>
      </w:tr>
      <w:tr w:rsidR="00ED3180" w14:paraId="638A52FB" w14:textId="77777777" w:rsidTr="00500836">
        <w:trPr>
          <w:cantSplit/>
        </w:trPr>
        <w:tc>
          <w:tcPr>
            <w:tcW w:w="2520" w:type="dxa"/>
            <w:tcBorders>
              <w:top w:val="single" w:sz="4" w:space="0" w:color="auto"/>
              <w:left w:val="single" w:sz="6" w:space="0" w:color="000000"/>
              <w:bottom w:val="single" w:sz="6" w:space="0" w:color="000000"/>
              <w:right w:val="nil"/>
            </w:tcBorders>
          </w:tcPr>
          <w:p w14:paraId="789F0BA5" w14:textId="77777777" w:rsidR="00ED3180" w:rsidRDefault="00ED3180" w:rsidP="000A51F5">
            <w:pPr>
              <w:tabs>
                <w:tab w:val="left" w:pos="0"/>
                <w:tab w:val="left" w:pos="720"/>
                <w:tab w:val="left" w:pos="1440"/>
              </w:tabs>
              <w:rPr>
                <w:i/>
                <w:iCs/>
                <w:sz w:val="22"/>
                <w:szCs w:val="22"/>
              </w:rPr>
            </w:pPr>
            <w:r>
              <w:rPr>
                <w:i/>
                <w:iCs/>
                <w:sz w:val="22"/>
                <w:szCs w:val="22"/>
              </w:rPr>
              <w:t>2 weeks after Docket Control Order and Discovery Order filed</w:t>
            </w:r>
          </w:p>
        </w:tc>
        <w:tc>
          <w:tcPr>
            <w:tcW w:w="6840" w:type="dxa"/>
            <w:tcBorders>
              <w:top w:val="single" w:sz="4" w:space="0" w:color="auto"/>
              <w:left w:val="single" w:sz="6" w:space="0" w:color="000000"/>
              <w:bottom w:val="single" w:sz="6" w:space="0" w:color="000000"/>
              <w:right w:val="single" w:sz="6" w:space="0" w:color="000000"/>
            </w:tcBorders>
          </w:tcPr>
          <w:p w14:paraId="088EA631" w14:textId="77777777" w:rsidR="00ED3180" w:rsidRDefault="00ED3180"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Deadline to File Motion to Transfer Venue.  In the alternative, parties shall move for an extension of time to file a motion to transfer.</w:t>
            </w:r>
          </w:p>
        </w:tc>
      </w:tr>
      <w:tr w:rsidR="001A523D" w14:paraId="11B4CB99" w14:textId="77777777" w:rsidTr="00276261">
        <w:trPr>
          <w:cantSplit/>
        </w:trPr>
        <w:tc>
          <w:tcPr>
            <w:tcW w:w="2520" w:type="dxa"/>
            <w:tcBorders>
              <w:top w:val="single" w:sz="6" w:space="0" w:color="000000"/>
              <w:left w:val="single" w:sz="6" w:space="0" w:color="000000"/>
              <w:bottom w:val="single" w:sz="6" w:space="0" w:color="000000"/>
              <w:right w:val="nil"/>
            </w:tcBorders>
          </w:tcPr>
          <w:p w14:paraId="4C9E5554" w14:textId="77777777" w:rsidR="001A523D" w:rsidRDefault="006B4050" w:rsidP="00AF1146">
            <w:pPr>
              <w:tabs>
                <w:tab w:val="left" w:pos="0"/>
                <w:tab w:val="left" w:pos="720"/>
                <w:tab w:val="left" w:pos="1440"/>
              </w:tabs>
              <w:rPr>
                <w:i/>
                <w:iCs/>
                <w:sz w:val="22"/>
                <w:szCs w:val="22"/>
              </w:rPr>
            </w:pPr>
            <w:r>
              <w:rPr>
                <w:i/>
                <w:iCs/>
                <w:sz w:val="22"/>
                <w:szCs w:val="22"/>
              </w:rPr>
              <w:t xml:space="preserve">3 days </w:t>
            </w:r>
            <w:r w:rsidR="001A523D">
              <w:rPr>
                <w:i/>
                <w:iCs/>
                <w:sz w:val="22"/>
                <w:szCs w:val="22"/>
              </w:rPr>
              <w:t>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713C51CD" w14:textId="77777777" w:rsidR="006B4050" w:rsidRPr="007C31A4"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sidRPr="007C31A4">
              <w:rPr>
                <w:b/>
                <w:sz w:val="22"/>
                <w:szCs w:val="22"/>
              </w:rPr>
              <w:t>File Notice of Mediator</w:t>
            </w:r>
          </w:p>
          <w:p w14:paraId="321B20F5" w14:textId="77777777" w:rsidR="006B4050" w:rsidRDefault="006B4050"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5CC17AB" w14:textId="77777777" w:rsidR="001A523D" w:rsidRDefault="00027FBB" w:rsidP="00027FB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027FBB">
              <w:rPr>
                <w:sz w:val="22"/>
                <w:szCs w:val="22"/>
              </w:rPr>
              <w:t>Parties are encouraged, but not required, to mediate cases.  The parties need not include a deadline for mediation unless they have agreed to do so.</w:t>
            </w:r>
            <w:r>
              <w:rPr>
                <w:sz w:val="22"/>
                <w:szCs w:val="22"/>
              </w:rPr>
              <w:t xml:space="preserve"> </w:t>
            </w:r>
            <w:r w:rsidR="00647BEC" w:rsidRPr="006B4050">
              <w:rPr>
                <w:sz w:val="22"/>
                <w:szCs w:val="22"/>
              </w:rPr>
              <w:t xml:space="preserve">The parties </w:t>
            </w:r>
            <w:r>
              <w:rPr>
                <w:sz w:val="22"/>
                <w:szCs w:val="22"/>
              </w:rPr>
              <w:t>may</w:t>
            </w:r>
            <w:r w:rsidR="00647BEC" w:rsidRPr="006B4050">
              <w:rPr>
                <w:sz w:val="22"/>
                <w:szCs w:val="22"/>
              </w:rPr>
              <w:t xml:space="preserve"> jointly file a notice that identifies </w:t>
            </w:r>
            <w:r w:rsidR="00647BEC">
              <w:rPr>
                <w:sz w:val="22"/>
                <w:szCs w:val="22"/>
              </w:rPr>
              <w:t>an</w:t>
            </w:r>
            <w:r w:rsidR="00647BEC" w:rsidRPr="006B4050">
              <w:rPr>
                <w:sz w:val="22"/>
                <w:szCs w:val="22"/>
              </w:rPr>
              <w:t xml:space="preserve"> agreed upon mediator</w:t>
            </w:r>
            <w:r w:rsidR="00647BEC">
              <w:rPr>
                <w:sz w:val="22"/>
                <w:szCs w:val="22"/>
              </w:rPr>
              <w:t xml:space="preserve"> (with a proposed order appointing the mediator)</w:t>
            </w:r>
            <w:r w:rsidR="00647BEC" w:rsidRPr="006B4050">
              <w:rPr>
                <w:sz w:val="22"/>
                <w:szCs w:val="22"/>
              </w:rPr>
              <w:t xml:space="preserve"> or indicates that no agreement was reached.  If the parties do not reach an agreement, the Court will appoint a mediator</w:t>
            </w:r>
            <w:r w:rsidR="00647BEC">
              <w:rPr>
                <w:sz w:val="22"/>
                <w:szCs w:val="22"/>
              </w:rPr>
              <w:t xml:space="preserve"> if requested</w:t>
            </w:r>
            <w:r w:rsidR="00647BEC" w:rsidRPr="006B4050">
              <w:rPr>
                <w:sz w:val="22"/>
                <w:szCs w:val="22"/>
              </w:rPr>
              <w:t xml:space="preserve">. </w:t>
            </w:r>
            <w:r w:rsidR="00647BEC">
              <w:rPr>
                <w:sz w:val="22"/>
                <w:szCs w:val="22"/>
              </w:rPr>
              <w:t xml:space="preserve"> The parties shall confirm the mediator’s availability.</w:t>
            </w:r>
          </w:p>
        </w:tc>
      </w:tr>
      <w:tr w:rsidR="002065E6" w14:paraId="67946B0F" w14:textId="77777777" w:rsidTr="00276261">
        <w:trPr>
          <w:cantSplit/>
        </w:trPr>
        <w:tc>
          <w:tcPr>
            <w:tcW w:w="2520" w:type="dxa"/>
            <w:tcBorders>
              <w:top w:val="single" w:sz="6" w:space="0" w:color="000000"/>
              <w:left w:val="single" w:sz="6" w:space="0" w:color="000000"/>
              <w:bottom w:val="single" w:sz="6" w:space="0" w:color="000000"/>
              <w:right w:val="nil"/>
            </w:tcBorders>
          </w:tcPr>
          <w:p w14:paraId="5FF36334" w14:textId="77777777" w:rsidR="002065E6" w:rsidRDefault="002065E6" w:rsidP="00AF1146">
            <w:pPr>
              <w:tabs>
                <w:tab w:val="left" w:pos="0"/>
                <w:tab w:val="left" w:pos="720"/>
                <w:tab w:val="left" w:pos="1440"/>
              </w:tabs>
              <w:rPr>
                <w:i/>
                <w:iCs/>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1731ABB1" w14:textId="77777777" w:rsidR="002065E6" w:rsidRPr="002065E6" w:rsidRDefault="002065E6"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2065E6">
              <w:rPr>
                <w:sz w:val="22"/>
                <w:szCs w:val="22"/>
              </w:rPr>
              <w:t>Plaintiff shall join additional parties. It is not necessary to file a motion to join additional parties prior to this date. Thereafter, it is necessary to obtain leave of Court to join additional parties.</w:t>
            </w:r>
          </w:p>
        </w:tc>
      </w:tr>
      <w:tr w:rsidR="0029714B" w14:paraId="662FE0F6" w14:textId="77777777" w:rsidTr="00276261">
        <w:trPr>
          <w:cantSplit/>
        </w:trPr>
        <w:tc>
          <w:tcPr>
            <w:tcW w:w="2520" w:type="dxa"/>
            <w:tcBorders>
              <w:top w:val="single" w:sz="6" w:space="0" w:color="000000"/>
              <w:left w:val="single" w:sz="6" w:space="0" w:color="000000"/>
              <w:bottom w:val="single" w:sz="6" w:space="0" w:color="000000"/>
              <w:right w:val="nil"/>
            </w:tcBorders>
          </w:tcPr>
          <w:p w14:paraId="43DBFC69" w14:textId="77777777" w:rsidR="0029714B" w:rsidRDefault="0029714B" w:rsidP="00BC03F2">
            <w:pPr>
              <w:tabs>
                <w:tab w:val="left" w:pos="0"/>
                <w:tab w:val="left" w:pos="720"/>
                <w:tab w:val="left" w:pos="1440"/>
              </w:tabs>
              <w:spacing w:before="120" w:after="120"/>
              <w:rPr>
                <w:sz w:val="22"/>
                <w:szCs w:val="22"/>
              </w:rPr>
            </w:pPr>
            <w:r>
              <w:rPr>
                <w:b/>
                <w:bCs/>
                <w:i/>
                <w:iCs/>
                <w:sz w:val="22"/>
                <w:szCs w:val="22"/>
              </w:rPr>
              <w:t>No. of trial days</w:t>
            </w:r>
          </w:p>
        </w:tc>
        <w:tc>
          <w:tcPr>
            <w:tcW w:w="6840" w:type="dxa"/>
            <w:tcBorders>
              <w:top w:val="single" w:sz="6" w:space="0" w:color="000000"/>
              <w:left w:val="single" w:sz="6" w:space="0" w:color="000000"/>
              <w:bottom w:val="single" w:sz="6" w:space="0" w:color="000000"/>
              <w:right w:val="single" w:sz="6" w:space="0" w:color="000000"/>
            </w:tcBorders>
          </w:tcPr>
          <w:p w14:paraId="696F1971" w14:textId="77777777" w:rsidR="0029714B" w:rsidRDefault="0029714B"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55D62032" w14:textId="77777777" w:rsidR="00C81299" w:rsidRDefault="00C81299"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9E0E69"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549B895E" w14:textId="77777777" w:rsidR="00C21AB5"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F1AFF7"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proofErr w:type="gramStart"/>
      <w:r w:rsidR="00B6085A" w:rsidRPr="00BA2DC6">
        <w:rPr>
          <w:sz w:val="24"/>
          <w:szCs w:val="24"/>
        </w:rPr>
        <w:t>In the event that</w:t>
      </w:r>
      <w:proofErr w:type="gramEnd"/>
      <w:r w:rsidR="00B6085A" w:rsidRPr="00BA2DC6">
        <w:rPr>
          <w:sz w:val="24"/>
          <w:szCs w:val="24"/>
        </w:rPr>
        <w:t xml:space="preserve"> any of these dates fall on a weekend or Court holiday, the deadline is modified to be the next Court business day.</w:t>
      </w:r>
    </w:p>
    <w:p w14:paraId="6BF8883F"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88FB9EB" w14:textId="77777777" w:rsidR="00C21AB5" w:rsidRDefault="00B6085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w:t>
      </w:r>
      <w:r w:rsidR="0047217B">
        <w:rPr>
          <w:sz w:val="24"/>
          <w:szCs w:val="24"/>
        </w:rPr>
        <w:t>ch provides in part that “[a] party’s failure to oppose a motion in the manner prescribed herein creates a presumption that the party does not controvert the facts set out by movant and has no evidence to offer in opposition to the motion</w:t>
      </w:r>
      <w:r w:rsidRPr="00BA2DC6">
        <w:rPr>
          <w:sz w:val="24"/>
          <w:szCs w:val="24"/>
        </w:rPr>
        <w:t xml:space="preserve">.” </w:t>
      </w:r>
    </w:p>
    <w:p w14:paraId="7CDC4EE6"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2ACBC84A" w14:textId="77777777" w:rsidR="00450708" w:rsidRDefault="00450708"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66CF86BD" w14:textId="77777777" w:rsidR="006542AA" w:rsidRDefault="006542A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4270E1EB" w14:textId="77777777" w:rsidR="006542AA" w:rsidRDefault="006542AA"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F97C55D"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lastRenderedPageBreak/>
        <w:t>Other Limitations</w:t>
      </w:r>
    </w:p>
    <w:p w14:paraId="7C7B8E8C"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2B18842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4B7175">
        <w:rPr>
          <w:sz w:val="24"/>
          <w:szCs w:val="24"/>
        </w:rPr>
        <w:t xml:space="preserve"> </w:t>
      </w:r>
      <w:r w:rsidR="000331C1">
        <w:rPr>
          <w:sz w:val="24"/>
          <w:szCs w:val="24"/>
        </w:rPr>
        <w:t xml:space="preserve">or </w:t>
      </w:r>
      <w:r w:rsidRPr="00D143CB">
        <w:rPr>
          <w:sz w:val="24"/>
          <w:szCs w:val="24"/>
        </w:rPr>
        <w:t xml:space="preserve">motions to </w:t>
      </w:r>
      <w:proofErr w:type="gramStart"/>
      <w:r w:rsidRPr="00D143CB">
        <w:rPr>
          <w:sz w:val="24"/>
          <w:szCs w:val="24"/>
        </w:rPr>
        <w:t>dismiss;</w:t>
      </w:r>
      <w:proofErr w:type="gramEnd"/>
      <w:r w:rsidR="00D143CB" w:rsidRPr="00D143CB">
        <w:rPr>
          <w:sz w:val="24"/>
          <w:szCs w:val="24"/>
        </w:rPr>
        <w:t xml:space="preserve"> </w:t>
      </w:r>
    </w:p>
    <w:p w14:paraId="66937AC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fact that one or more of the attorneys is set for trial in another court on the same day, unless the other setting was made prior to the date of this order or was made as a special provision for the parties in the other </w:t>
      </w:r>
      <w:proofErr w:type="gramStart"/>
      <w:r w:rsidRPr="00D143CB">
        <w:rPr>
          <w:sz w:val="24"/>
          <w:szCs w:val="24"/>
        </w:rPr>
        <w:t>case;</w:t>
      </w:r>
      <w:proofErr w:type="gramEnd"/>
      <w:r w:rsidR="00D143CB" w:rsidRPr="00D143CB">
        <w:rPr>
          <w:sz w:val="24"/>
          <w:szCs w:val="24"/>
        </w:rPr>
        <w:t xml:space="preserve"> </w:t>
      </w:r>
    </w:p>
    <w:p w14:paraId="42DAFD1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662D17ED"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w:t>
      </w:r>
      <w:r w:rsidR="000331C1" w:rsidRPr="00D143CB">
        <w:rPr>
          <w:sz w:val="24"/>
          <w:szCs w:val="24"/>
        </w:rPr>
        <w:t xml:space="preserve">Any motion to alter any date on the DCO shall take the form of a motion to amend the DCO.  The motion shall include a chart in the format of the DCO that lists </w:t>
      </w:r>
      <w:proofErr w:type="gramStart"/>
      <w:r w:rsidR="000331C1" w:rsidRPr="00D143CB">
        <w:rPr>
          <w:sz w:val="24"/>
          <w:szCs w:val="24"/>
        </w:rPr>
        <w:t>all of</w:t>
      </w:r>
      <w:proofErr w:type="gramEnd"/>
      <w:r w:rsidR="000331C1" w:rsidRPr="00D143CB">
        <w:rPr>
          <w:sz w:val="24"/>
          <w:szCs w:val="24"/>
        </w:rPr>
        <w:t xml:space="preserve">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0331C1">
        <w:rPr>
          <w:sz w:val="24"/>
          <w:szCs w:val="24"/>
        </w:rPr>
        <w:t xml:space="preserve">in traditional two-column format </w:t>
      </w:r>
      <w:r w:rsidR="000331C1" w:rsidRPr="00D143CB">
        <w:rPr>
          <w:sz w:val="24"/>
          <w:szCs w:val="24"/>
        </w:rPr>
        <w:t xml:space="preserve">that incorporates the requested changes and that </w:t>
      </w:r>
      <w:r w:rsidR="000331C1" w:rsidRPr="00680E74">
        <w:rPr>
          <w:sz w:val="24"/>
          <w:szCs w:val="24"/>
          <w:u w:val="single"/>
        </w:rPr>
        <w:t>also lists all remaining dates</w:t>
      </w:r>
      <w:r w:rsidR="000331C1" w:rsidRPr="00D143CB">
        <w:rPr>
          <w:sz w:val="24"/>
          <w:szCs w:val="24"/>
        </w:rPr>
        <w:t>.  In other words, the DCO in the proposed order should be complete such that one can clearly see all the remaining deadlines rather than needing to also refer to an earlier version of the DCO.</w:t>
      </w:r>
    </w:p>
    <w:p w14:paraId="6AFBC97E"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0331C1">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w:t>
      </w:r>
      <w:r w:rsidR="000331C1">
        <w:rPr>
          <w:sz w:val="24"/>
          <w:szCs w:val="24"/>
        </w:rPr>
        <w:t xml:space="preserve"> </w:t>
      </w:r>
      <w:r w:rsidRPr="00D143CB">
        <w:rPr>
          <w:sz w:val="24"/>
          <w:szCs w:val="24"/>
        </w:rPr>
        <w:t xml:space="preserve"> 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 a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w:t>
      </w:r>
      <w:proofErr w:type="gramStart"/>
      <w:r w:rsidR="004B7175">
        <w:rPr>
          <w:sz w:val="24"/>
          <w:szCs w:val="24"/>
        </w:rPr>
        <w:t>evidence, but</w:t>
      </w:r>
      <w:proofErr w:type="gramEnd"/>
      <w:r w:rsidR="004B7175">
        <w:rPr>
          <w:sz w:val="24"/>
          <w:szCs w:val="24"/>
        </w:rPr>
        <w:t xml:space="preserve"> prohibit the party from offering the disputed testimony prior to obtaining an evidentiary ruling during trial.</w:t>
      </w:r>
    </w:p>
    <w:p w14:paraId="586DE447" w14:textId="77777777" w:rsidR="00D143CB" w:rsidRPr="000331C1"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0331C1">
        <w:rPr>
          <w:sz w:val="24"/>
          <w:szCs w:val="24"/>
          <w:u w:val="single"/>
        </w:rPr>
        <w:t>Exhibits</w:t>
      </w:r>
      <w:r w:rsidRPr="000331C1">
        <w:rPr>
          <w:sz w:val="24"/>
          <w:szCs w:val="24"/>
        </w:rPr>
        <w:t xml:space="preserve">: Each side is limited to designating 250 exhibits for trial absent a showing of good cause. </w:t>
      </w:r>
      <w:r w:rsidR="000331C1" w:rsidRPr="000331C1">
        <w:rPr>
          <w:sz w:val="24"/>
          <w:szCs w:val="24"/>
        </w:rPr>
        <w:t xml:space="preserve"> The parties shall use the exhibit list sample form on Judge Schroeder’s website</w:t>
      </w:r>
      <w:r w:rsidR="006542AA">
        <w:rPr>
          <w:sz w:val="24"/>
          <w:szCs w:val="24"/>
        </w:rPr>
        <w:t xml:space="preserve"> in cases set for trial before Judge Schroeder</w:t>
      </w:r>
      <w:r w:rsidR="000331C1" w:rsidRPr="000331C1">
        <w:rPr>
          <w:sz w:val="24"/>
          <w:szCs w:val="24"/>
        </w:rPr>
        <w:t>.</w:t>
      </w:r>
      <w:r w:rsidR="006542AA">
        <w:rPr>
          <w:sz w:val="24"/>
          <w:szCs w:val="24"/>
        </w:rPr>
        <w:t xml:space="preserve">  The parties shall use the exhibit list sample form on Judge Mitchell’s website in cases set for trial before Judge Mitchell.</w:t>
      </w:r>
    </w:p>
    <w:p w14:paraId="0ADB5B3A" w14:textId="77777777" w:rsidR="0016654D" w:rsidRPr="0016654D" w:rsidRDefault="00D143CB" w:rsidP="004B7175">
      <w:pPr>
        <w:pStyle w:val="ListParagraph"/>
        <w:numPr>
          <w:ilvl w:val="0"/>
          <w:numId w:val="4"/>
        </w:numPr>
        <w:jc w:val="both"/>
        <w:rPr>
          <w:sz w:val="24"/>
          <w:szCs w:val="24"/>
        </w:rPr>
      </w:pPr>
      <w:r w:rsidRPr="0016654D">
        <w:rPr>
          <w:sz w:val="24"/>
          <w:szCs w:val="24"/>
          <w:u w:val="single"/>
        </w:rPr>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16654D" w:rsidRPr="0016654D">
        <w:rPr>
          <w:sz w:val="24"/>
          <w:szCs w:val="24"/>
        </w:rPr>
        <w:t xml:space="preserve">All depositions to be read into evidence as part of the parties’ case-in-chief shall be EDITED </w:t>
      </w:r>
      <w:proofErr w:type="gramStart"/>
      <w:r w:rsidR="0016654D" w:rsidRPr="0016654D">
        <w:rPr>
          <w:sz w:val="24"/>
          <w:szCs w:val="24"/>
        </w:rPr>
        <w:t>so as to</w:t>
      </w:r>
      <w:proofErr w:type="gramEnd"/>
      <w:r w:rsidR="0016654D" w:rsidRPr="0016654D">
        <w:rPr>
          <w:sz w:val="24"/>
          <w:szCs w:val="24"/>
        </w:rPr>
        <w:t xml:space="preserve"> exclude all unnecessary, repetitious, and irrelevant testimony; ONLY those portions which are relevant to the issues in controversy shall be read into evidence.</w:t>
      </w:r>
    </w:p>
    <w:p w14:paraId="1C4774F9" w14:textId="77777777" w:rsidR="0063366B" w:rsidRPr="00D143CB" w:rsidRDefault="00D143CB" w:rsidP="000331C1">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lastRenderedPageBreak/>
        <w:t>Witness Lists</w:t>
      </w:r>
      <w:r w:rsidRPr="00D143CB">
        <w:rPr>
          <w:sz w:val="24"/>
          <w:szCs w:val="24"/>
        </w:rPr>
        <w:t xml:space="preserve">: </w:t>
      </w:r>
      <w:r w:rsidR="000331C1" w:rsidRPr="000331C1">
        <w:rPr>
          <w:sz w:val="24"/>
          <w:szCs w:val="24"/>
        </w:rPr>
        <w:t>The pa</w:t>
      </w:r>
      <w:r w:rsidR="000331C1">
        <w:rPr>
          <w:sz w:val="24"/>
          <w:szCs w:val="24"/>
        </w:rPr>
        <w:t>rties shall use the witness list sample form on Judge Schroeder’s website</w:t>
      </w:r>
      <w:r w:rsidR="006542AA">
        <w:rPr>
          <w:sz w:val="24"/>
          <w:szCs w:val="24"/>
        </w:rPr>
        <w:t xml:space="preserve"> in cases set for trial before Judge Schroeder</w:t>
      </w:r>
      <w:r w:rsidRPr="00D143CB">
        <w:rPr>
          <w:sz w:val="24"/>
          <w:szCs w:val="24"/>
        </w:rPr>
        <w:t>.</w:t>
      </w:r>
      <w:r w:rsidR="006542AA">
        <w:rPr>
          <w:sz w:val="24"/>
          <w:szCs w:val="24"/>
        </w:rPr>
        <w:t xml:space="preserve">  The parties shall use the witness list sample form on Judge Mitchell’s website in cases set for trial before Judge Mitchell.</w:t>
      </w:r>
    </w:p>
    <w:p w14:paraId="7C5F3112" w14:textId="77777777" w:rsidR="00AF1146" w:rsidRDefault="00AF1146"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6AEA7DB7" w14:textId="77777777" w:rsidR="00E011C2" w:rsidRPr="00BA2DC6" w:rsidRDefault="006542AA" w:rsidP="00E011C2">
      <w:pPr>
        <w:jc w:val="center"/>
        <w:rPr>
          <w:sz w:val="24"/>
          <w:szCs w:val="24"/>
        </w:rPr>
      </w:pPr>
      <w:r>
        <w:rPr>
          <w:b/>
          <w:bCs/>
          <w:sz w:val="24"/>
          <w:szCs w:val="24"/>
        </w:rPr>
        <w:t>ORDER REGARDING EXHIBITS</w:t>
      </w:r>
      <w:r w:rsidR="00E011C2" w:rsidRPr="00BA2DC6">
        <w:rPr>
          <w:b/>
          <w:bCs/>
          <w:sz w:val="24"/>
          <w:szCs w:val="24"/>
        </w:rPr>
        <w:t>:</w:t>
      </w:r>
    </w:p>
    <w:p w14:paraId="40E5D130" w14:textId="77777777" w:rsidR="00E011C2" w:rsidRPr="00BA2DC6" w:rsidRDefault="00E011C2" w:rsidP="00E011C2">
      <w:pPr>
        <w:jc w:val="both"/>
        <w:rPr>
          <w:sz w:val="24"/>
          <w:szCs w:val="24"/>
        </w:rPr>
      </w:pPr>
    </w:p>
    <w:p w14:paraId="4B96F415" w14:textId="77777777" w:rsidR="000331C1" w:rsidRPr="00BA2DC6" w:rsidRDefault="000331C1" w:rsidP="000331C1">
      <w:pPr>
        <w:jc w:val="both"/>
        <w:rPr>
          <w:sz w:val="24"/>
          <w:szCs w:val="24"/>
        </w:rPr>
      </w:pPr>
      <w:r w:rsidRPr="00BA2DC6">
        <w:rPr>
          <w:sz w:val="24"/>
          <w:szCs w:val="24"/>
        </w:rPr>
        <w:t>A.</w:t>
      </w:r>
      <w:r w:rsidRPr="00BA2DC6">
        <w:rPr>
          <w:sz w:val="24"/>
          <w:szCs w:val="24"/>
        </w:rPr>
        <w:tab/>
      </w:r>
      <w:r w:rsidRPr="00680E74">
        <w:rPr>
          <w:sz w:val="24"/>
          <w:szCs w:val="24"/>
        </w:rPr>
        <w:t>On the first day of trial</w:t>
      </w:r>
      <w:r w:rsidRPr="00BA2DC6">
        <w:rPr>
          <w:sz w:val="24"/>
          <w:szCs w:val="24"/>
        </w:rPr>
        <w:t>, each party is required to have</w:t>
      </w:r>
      <w:r>
        <w:rPr>
          <w:sz w:val="24"/>
          <w:szCs w:val="24"/>
        </w:rPr>
        <w:t>:</w:t>
      </w:r>
      <w:r w:rsidRPr="00BA2DC6">
        <w:rPr>
          <w:sz w:val="24"/>
          <w:szCs w:val="24"/>
        </w:rPr>
        <w:t xml:space="preserve"> </w:t>
      </w:r>
    </w:p>
    <w:p w14:paraId="791E94B4" w14:textId="77777777" w:rsidR="000331C1" w:rsidRPr="00BA2DC6" w:rsidRDefault="000331C1" w:rsidP="000331C1">
      <w:pPr>
        <w:jc w:val="both"/>
        <w:rPr>
          <w:sz w:val="24"/>
          <w:szCs w:val="24"/>
        </w:rPr>
      </w:pPr>
    </w:p>
    <w:p w14:paraId="253BBDBF" w14:textId="77777777" w:rsidR="000331C1" w:rsidRPr="00BA2DC6"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680E74">
        <w:rPr>
          <w:sz w:val="24"/>
          <w:szCs w:val="24"/>
        </w:rPr>
        <w:t>original</w:t>
      </w:r>
      <w:r w:rsidRPr="00BA2DC6">
        <w:rPr>
          <w:sz w:val="24"/>
          <w:szCs w:val="24"/>
        </w:rPr>
        <w:t xml:space="preserve"> exhibits</w:t>
      </w:r>
      <w:r>
        <w:rPr>
          <w:sz w:val="24"/>
          <w:szCs w:val="24"/>
        </w:rPr>
        <w:t xml:space="preserve"> on hand</w:t>
      </w:r>
      <w:r w:rsidRPr="00BA2DC6">
        <w:rPr>
          <w:sz w:val="24"/>
          <w:szCs w:val="24"/>
        </w:rPr>
        <w:t xml:space="preserve">.  Each exhibit shall be properly labeled with the following information: Identified as either Plaintiff’s or Defendant’s Exhibit, the Exhibit </w:t>
      </w:r>
      <w:proofErr w:type="gramStart"/>
      <w:r w:rsidRPr="00BA2DC6">
        <w:rPr>
          <w:sz w:val="24"/>
          <w:szCs w:val="24"/>
        </w:rPr>
        <w:t>Number</w:t>
      </w:r>
      <w:proofErr w:type="gramEnd"/>
      <w:r w:rsidRPr="00BA2DC6">
        <w:rPr>
          <w:sz w:val="24"/>
          <w:szCs w:val="24"/>
        </w:rPr>
        <w:t xml:space="preserve"> and the Case Number.  </w:t>
      </w:r>
    </w:p>
    <w:p w14:paraId="7FEB01B4" w14:textId="77777777" w:rsidR="000331C1" w:rsidRDefault="000331C1" w:rsidP="000331C1">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Pr>
          <w:sz w:val="24"/>
          <w:szCs w:val="24"/>
        </w:rPr>
        <w:t>each party’s</w:t>
      </w:r>
      <w:r w:rsidRPr="00BA2DC6">
        <w:rPr>
          <w:sz w:val="24"/>
          <w:szCs w:val="24"/>
        </w:rPr>
        <w:t xml:space="preserve"> exhibit list and witness list</w:t>
      </w:r>
      <w:r>
        <w:rPr>
          <w:sz w:val="24"/>
          <w:szCs w:val="24"/>
        </w:rPr>
        <w:t xml:space="preserve"> on hand</w:t>
      </w:r>
      <w:r w:rsidRPr="00BA2DC6">
        <w:rPr>
          <w:sz w:val="24"/>
          <w:szCs w:val="24"/>
        </w:rPr>
        <w:t>.</w:t>
      </w:r>
    </w:p>
    <w:p w14:paraId="75AD54DE" w14:textId="77777777" w:rsidR="000331C1" w:rsidRPr="0059596F" w:rsidRDefault="000331C1" w:rsidP="000331C1">
      <w:pPr>
        <w:pStyle w:val="ListParagraph"/>
        <w:numPr>
          <w:ilvl w:val="0"/>
          <w:numId w:val="1"/>
        </w:numPr>
        <w:tabs>
          <w:tab w:val="left" w:pos="0"/>
        </w:tabs>
        <w:ind w:left="1430" w:hanging="720"/>
        <w:jc w:val="both"/>
        <w:rPr>
          <w:sz w:val="24"/>
          <w:szCs w:val="24"/>
        </w:rPr>
      </w:pPr>
      <w:r w:rsidRPr="0059596F">
        <w:rPr>
          <w:sz w:val="24"/>
          <w:szCs w:val="24"/>
        </w:rPr>
        <w:t>One copy of all exhibits on</w:t>
      </w:r>
      <w:r>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159DB9DE" w14:textId="77777777" w:rsidR="000331C1" w:rsidRPr="00BA2DC6" w:rsidRDefault="000331C1" w:rsidP="000331C1">
      <w:pPr>
        <w:pStyle w:val="ListParagraph"/>
        <w:tabs>
          <w:tab w:val="left" w:pos="0"/>
        </w:tabs>
        <w:ind w:left="1780"/>
        <w:jc w:val="both"/>
        <w:rPr>
          <w:sz w:val="24"/>
          <w:szCs w:val="24"/>
        </w:rPr>
      </w:pPr>
    </w:p>
    <w:p w14:paraId="5EF03ECE" w14:textId="77777777" w:rsidR="000331C1" w:rsidRDefault="000331C1" w:rsidP="000331C1">
      <w:pPr>
        <w:tabs>
          <w:tab w:val="left" w:pos="720"/>
        </w:tabs>
        <w:ind w:left="720" w:hanging="720"/>
        <w:jc w:val="both"/>
        <w:rPr>
          <w:sz w:val="24"/>
          <w:szCs w:val="24"/>
        </w:rPr>
      </w:pPr>
      <w:r w:rsidRPr="00BA2DC6">
        <w:rPr>
          <w:sz w:val="24"/>
          <w:szCs w:val="24"/>
        </w:rPr>
        <w:t>B.</w:t>
      </w:r>
      <w:r w:rsidRPr="00BA2DC6">
        <w:rPr>
          <w:sz w:val="24"/>
          <w:szCs w:val="24"/>
        </w:rPr>
        <w:tab/>
      </w:r>
      <w:r w:rsidRPr="00C61EF9">
        <w:rPr>
          <w:sz w:val="24"/>
          <w:szCs w:val="24"/>
        </w:rPr>
        <w:t>The</w:t>
      </w:r>
      <w:r>
        <w:rPr>
          <w:sz w:val="24"/>
          <w:szCs w:val="24"/>
        </w:rPr>
        <w:t xml:space="preserve"> parties shall follow the process below to admit exhibits</w:t>
      </w:r>
      <w:r w:rsidRPr="00BA2DC6">
        <w:rPr>
          <w:sz w:val="24"/>
          <w:szCs w:val="24"/>
        </w:rPr>
        <w:t xml:space="preserve">.  </w:t>
      </w:r>
    </w:p>
    <w:p w14:paraId="41A657C7" w14:textId="77777777" w:rsidR="00E71C9A" w:rsidRPr="000D2622" w:rsidRDefault="00E71C9A" w:rsidP="00E71C9A">
      <w:pPr>
        <w:pStyle w:val="ListParagraph"/>
        <w:numPr>
          <w:ilvl w:val="0"/>
          <w:numId w:val="5"/>
        </w:numPr>
        <w:tabs>
          <w:tab w:val="left" w:pos="0"/>
        </w:tabs>
        <w:jc w:val="both"/>
        <w:rPr>
          <w:sz w:val="24"/>
          <w:szCs w:val="24"/>
        </w:rPr>
      </w:pPr>
      <w:r w:rsidRPr="00D07D09">
        <w:rPr>
          <w:i/>
          <w:sz w:val="24"/>
          <w:szCs w:val="24"/>
        </w:rPr>
        <w:t>On the first day of trial</w:t>
      </w:r>
      <w:r w:rsidRPr="000D2622">
        <w:rPr>
          <w:sz w:val="24"/>
          <w:szCs w:val="24"/>
        </w:rPr>
        <w:t xml:space="preserve">, each party shall </w:t>
      </w:r>
      <w:r>
        <w:rPr>
          <w:sz w:val="24"/>
          <w:szCs w:val="24"/>
        </w:rPr>
        <w:t>tender</w:t>
      </w:r>
      <w:r w:rsidRPr="000D2622">
        <w:rPr>
          <w:sz w:val="24"/>
          <w:szCs w:val="24"/>
        </w:rPr>
        <w:t xml:space="preserve"> a</w:t>
      </w:r>
      <w:r>
        <w:rPr>
          <w:sz w:val="24"/>
          <w:szCs w:val="24"/>
        </w:rPr>
        <w:t>n “offered”</w:t>
      </w:r>
      <w:r w:rsidRPr="000D2622">
        <w:rPr>
          <w:sz w:val="24"/>
          <w:szCs w:val="24"/>
        </w:rPr>
        <w:t xml:space="preserve"> list of exhibits it plans to admit into evidence that day which are NOT objected </w:t>
      </w:r>
      <w:proofErr w:type="gramStart"/>
      <w:r w:rsidRPr="000D2622">
        <w:rPr>
          <w:sz w:val="24"/>
          <w:szCs w:val="24"/>
        </w:rPr>
        <w:t>to</w:t>
      </w:r>
      <w:r>
        <w:rPr>
          <w:sz w:val="24"/>
          <w:szCs w:val="24"/>
        </w:rPr>
        <w:t>, and</w:t>
      </w:r>
      <w:proofErr w:type="gramEnd"/>
      <w:r>
        <w:rPr>
          <w:sz w:val="24"/>
          <w:szCs w:val="24"/>
        </w:rPr>
        <w:t xml:space="preserve"> read that list into the record</w:t>
      </w:r>
      <w:r w:rsidRPr="000D2622">
        <w:rPr>
          <w:sz w:val="24"/>
          <w:szCs w:val="24"/>
        </w:rPr>
        <w:t xml:space="preserve">.  Parties </w:t>
      </w:r>
      <w:r>
        <w:rPr>
          <w:sz w:val="24"/>
          <w:szCs w:val="24"/>
        </w:rPr>
        <w:t>shall</w:t>
      </w:r>
      <w:r w:rsidRPr="000D2622">
        <w:rPr>
          <w:sz w:val="24"/>
          <w:szCs w:val="24"/>
        </w:rPr>
        <w:t xml:space="preserve"> entitle the list </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B35129">
        <w:rPr>
          <w:sz w:val="24"/>
          <w:szCs w:val="24"/>
          <w:u w:val="single"/>
        </w:rPr>
        <w:t>Offered</w:t>
      </w:r>
      <w:r w:rsidRPr="000D2622">
        <w:rPr>
          <w:sz w:val="24"/>
          <w:szCs w:val="24"/>
        </w:rPr>
        <w:t xml:space="preserve"> on </w:t>
      </w:r>
      <w:r>
        <w:rPr>
          <w:sz w:val="24"/>
          <w:szCs w:val="24"/>
        </w:rPr>
        <w:t>[</w:t>
      </w:r>
      <w:r w:rsidRPr="000D2622">
        <w:rPr>
          <w:sz w:val="24"/>
          <w:szCs w:val="24"/>
        </w:rPr>
        <w:t>DATE</w:t>
      </w:r>
      <w:r>
        <w:rPr>
          <w:sz w:val="24"/>
          <w:szCs w:val="24"/>
        </w:rPr>
        <w:t>]</w:t>
      </w:r>
      <w:r w:rsidRPr="000D2622">
        <w:rPr>
          <w:sz w:val="24"/>
          <w:szCs w:val="24"/>
        </w:rPr>
        <w:t>.</w:t>
      </w:r>
      <w:r>
        <w:rPr>
          <w:sz w:val="24"/>
          <w:szCs w:val="24"/>
        </w:rPr>
        <w:t xml:space="preserve">”  If, </w:t>
      </w:r>
      <w:proofErr w:type="gramStart"/>
      <w:r>
        <w:rPr>
          <w:sz w:val="24"/>
          <w:szCs w:val="24"/>
        </w:rPr>
        <w:t>during the course of</w:t>
      </w:r>
      <w:proofErr w:type="gramEnd"/>
      <w:r>
        <w:rPr>
          <w:sz w:val="24"/>
          <w:szCs w:val="24"/>
        </w:rPr>
        <w:t xml:space="preserve"> the day’s testimony, a party wishes to offer an objected exhibit</w:t>
      </w:r>
      <w:r w:rsidRPr="000D2622">
        <w:rPr>
          <w:sz w:val="24"/>
          <w:szCs w:val="24"/>
        </w:rPr>
        <w:t xml:space="preserve"> into evidence, the </w:t>
      </w:r>
      <w:r>
        <w:rPr>
          <w:sz w:val="24"/>
          <w:szCs w:val="24"/>
        </w:rPr>
        <w:t xml:space="preserve">party may move for admission at the time it wishes to use that exhibit with a witness.  The Court will then hear the </w:t>
      </w:r>
      <w:r w:rsidRPr="000D2622">
        <w:rPr>
          <w:sz w:val="24"/>
          <w:szCs w:val="24"/>
        </w:rPr>
        <w:t>opposing party</w:t>
      </w:r>
      <w:r>
        <w:rPr>
          <w:sz w:val="24"/>
          <w:szCs w:val="24"/>
        </w:rPr>
        <w:t>’s</w:t>
      </w:r>
      <w:r w:rsidRPr="000D2622">
        <w:rPr>
          <w:sz w:val="24"/>
          <w:szCs w:val="24"/>
        </w:rPr>
        <w:t xml:space="preserve"> objection and will ru</w:t>
      </w:r>
      <w:r>
        <w:rPr>
          <w:sz w:val="24"/>
          <w:szCs w:val="24"/>
        </w:rPr>
        <w:t>le on the objection at that time.</w:t>
      </w:r>
    </w:p>
    <w:p w14:paraId="25823933" w14:textId="77777777" w:rsidR="00E71C9A" w:rsidRDefault="00E71C9A" w:rsidP="00E71C9A">
      <w:pPr>
        <w:pStyle w:val="ListParagraph"/>
        <w:numPr>
          <w:ilvl w:val="0"/>
          <w:numId w:val="5"/>
        </w:numPr>
        <w:tabs>
          <w:tab w:val="left" w:pos="0"/>
        </w:tabs>
        <w:jc w:val="both"/>
        <w:rPr>
          <w:sz w:val="24"/>
          <w:szCs w:val="24"/>
        </w:rPr>
      </w:pPr>
      <w:r w:rsidRPr="00D07D09">
        <w:rPr>
          <w:i/>
          <w:sz w:val="24"/>
          <w:szCs w:val="24"/>
        </w:rPr>
        <w:t xml:space="preserve">On each </w:t>
      </w:r>
      <w:r>
        <w:rPr>
          <w:i/>
          <w:sz w:val="24"/>
          <w:szCs w:val="24"/>
        </w:rPr>
        <w:t>subsequent</w:t>
      </w:r>
      <w:r w:rsidRPr="00D07D09">
        <w:rPr>
          <w:i/>
          <w:sz w:val="24"/>
          <w:szCs w:val="24"/>
        </w:rPr>
        <w:t xml:space="preserve"> day of trial</w:t>
      </w:r>
      <w:r w:rsidRPr="000D2622">
        <w:rPr>
          <w:sz w:val="24"/>
          <w:szCs w:val="24"/>
        </w:rPr>
        <w:t xml:space="preserve">, parties </w:t>
      </w:r>
      <w:r>
        <w:rPr>
          <w:sz w:val="24"/>
          <w:szCs w:val="24"/>
        </w:rPr>
        <w:t xml:space="preserve">shall first read into the record any exhibits that were admitted over objection from the previous day.  The parties shall next tender an “offered” list of any additional exhibits NOT objected to that it plans to admit that </w:t>
      </w:r>
      <w:proofErr w:type="gramStart"/>
      <w:r>
        <w:rPr>
          <w:sz w:val="24"/>
          <w:szCs w:val="24"/>
        </w:rPr>
        <w:t>day, and</w:t>
      </w:r>
      <w:proofErr w:type="gramEnd"/>
      <w:r>
        <w:rPr>
          <w:sz w:val="24"/>
          <w:szCs w:val="24"/>
        </w:rPr>
        <w:t xml:space="preserve"> read that list into the record.  The list shall be entitled </w:t>
      </w:r>
      <w:r w:rsidRPr="000D2622">
        <w:rPr>
          <w:sz w:val="24"/>
          <w:szCs w:val="24"/>
        </w:rPr>
        <w:t>“</w:t>
      </w:r>
      <w:r>
        <w:rPr>
          <w:sz w:val="24"/>
          <w:szCs w:val="24"/>
        </w:rPr>
        <w:t>[</w:t>
      </w:r>
      <w:r w:rsidRPr="000D2622">
        <w:rPr>
          <w:sz w:val="24"/>
          <w:szCs w:val="24"/>
        </w:rPr>
        <w:t>Plaintiff’s/Defendant’s</w:t>
      </w:r>
      <w:r>
        <w:rPr>
          <w:sz w:val="24"/>
          <w:szCs w:val="24"/>
        </w:rPr>
        <w:t>]</w:t>
      </w:r>
      <w:r w:rsidRPr="000D2622">
        <w:rPr>
          <w:sz w:val="24"/>
          <w:szCs w:val="24"/>
        </w:rPr>
        <w:t xml:space="preserve"> Exhibits </w:t>
      </w:r>
      <w:r w:rsidRPr="00191C76">
        <w:rPr>
          <w:sz w:val="24"/>
          <w:szCs w:val="24"/>
          <w:u w:val="single"/>
        </w:rPr>
        <w:t>Offered</w:t>
      </w:r>
      <w:r>
        <w:rPr>
          <w:sz w:val="24"/>
          <w:szCs w:val="24"/>
        </w:rPr>
        <w:t xml:space="preserve"> on [DATE]</w:t>
      </w:r>
      <w:r w:rsidRPr="000D2622">
        <w:rPr>
          <w:sz w:val="24"/>
          <w:szCs w:val="24"/>
        </w:rPr>
        <w:t>.</w:t>
      </w:r>
      <w:r>
        <w:rPr>
          <w:sz w:val="24"/>
          <w:szCs w:val="24"/>
        </w:rPr>
        <w:t>”</w:t>
      </w:r>
      <w:r w:rsidRPr="000D2622">
        <w:rPr>
          <w:sz w:val="24"/>
          <w:szCs w:val="24"/>
        </w:rPr>
        <w:t xml:space="preserve"> </w:t>
      </w:r>
      <w:r>
        <w:rPr>
          <w:sz w:val="24"/>
          <w:szCs w:val="24"/>
        </w:rPr>
        <w:t xml:space="preserve"> </w:t>
      </w:r>
      <w:r w:rsidRPr="000D2622">
        <w:rPr>
          <w:sz w:val="24"/>
          <w:szCs w:val="24"/>
        </w:rPr>
        <w:t>In addition to the “offered” list, p</w:t>
      </w:r>
      <w:r>
        <w:rPr>
          <w:sz w:val="24"/>
          <w:szCs w:val="24"/>
        </w:rPr>
        <w:t xml:space="preserve">arties shall tender </w:t>
      </w:r>
      <w:r w:rsidRPr="000D2622">
        <w:rPr>
          <w:sz w:val="24"/>
          <w:szCs w:val="24"/>
        </w:rPr>
        <w:t>a</w:t>
      </w:r>
      <w:r>
        <w:rPr>
          <w:sz w:val="24"/>
          <w:szCs w:val="24"/>
        </w:rPr>
        <w:t xml:space="preserve"> running list of </w:t>
      </w:r>
      <w:r w:rsidRPr="00191C76">
        <w:rPr>
          <w:sz w:val="24"/>
          <w:szCs w:val="24"/>
          <w:u w:val="single"/>
        </w:rPr>
        <w:t>all</w:t>
      </w:r>
      <w:r w:rsidRPr="00191C76">
        <w:rPr>
          <w:sz w:val="24"/>
          <w:szCs w:val="24"/>
        </w:rPr>
        <w:t xml:space="preserve"> previously admitted exhibits</w:t>
      </w:r>
      <w:r w:rsidRPr="000D2622">
        <w:rPr>
          <w:sz w:val="24"/>
          <w:szCs w:val="24"/>
        </w:rPr>
        <w:t xml:space="preserve"> </w:t>
      </w:r>
      <w:r>
        <w:rPr>
          <w:sz w:val="24"/>
          <w:szCs w:val="24"/>
        </w:rPr>
        <w:t xml:space="preserve">throughout the course of trial </w:t>
      </w:r>
      <w:r w:rsidRPr="000D2622">
        <w:rPr>
          <w:sz w:val="24"/>
          <w:szCs w:val="24"/>
        </w:rPr>
        <w:t>entitled “</w:t>
      </w:r>
      <w:r>
        <w:rPr>
          <w:sz w:val="24"/>
          <w:szCs w:val="24"/>
        </w:rPr>
        <w:t>[</w:t>
      </w:r>
      <w:r w:rsidRPr="000D2622">
        <w:rPr>
          <w:sz w:val="24"/>
          <w:szCs w:val="24"/>
        </w:rPr>
        <w:t>Plaintiff’s/Defendant’s</w:t>
      </w:r>
      <w:r>
        <w:rPr>
          <w:sz w:val="24"/>
          <w:szCs w:val="24"/>
        </w:rPr>
        <w:t>]</w:t>
      </w:r>
      <w:r w:rsidRPr="000D2622">
        <w:rPr>
          <w:sz w:val="24"/>
          <w:szCs w:val="24"/>
        </w:rPr>
        <w:t xml:space="preserve"> Exhibits </w:t>
      </w:r>
      <w:r>
        <w:rPr>
          <w:sz w:val="24"/>
          <w:szCs w:val="24"/>
        </w:rPr>
        <w:t xml:space="preserve">Previously </w:t>
      </w:r>
      <w:r w:rsidRPr="00191C76">
        <w:rPr>
          <w:sz w:val="24"/>
          <w:szCs w:val="24"/>
          <w:u w:val="single"/>
        </w:rPr>
        <w:t>Admitted</w:t>
      </w:r>
      <w:r w:rsidRPr="000D2622">
        <w:rPr>
          <w:sz w:val="24"/>
          <w:szCs w:val="24"/>
        </w:rPr>
        <w:t xml:space="preserve"> </w:t>
      </w:r>
      <w:r>
        <w:rPr>
          <w:sz w:val="24"/>
          <w:szCs w:val="24"/>
        </w:rPr>
        <w:t>through [</w:t>
      </w:r>
      <w:r w:rsidRPr="000D2622">
        <w:rPr>
          <w:sz w:val="24"/>
          <w:szCs w:val="24"/>
        </w:rPr>
        <w:t>DATE</w:t>
      </w:r>
      <w:r>
        <w:rPr>
          <w:sz w:val="24"/>
          <w:szCs w:val="24"/>
        </w:rPr>
        <w:t xml:space="preserve"> of the most recently completed trial day]</w:t>
      </w:r>
      <w:r w:rsidRPr="000D2622">
        <w:rPr>
          <w:sz w:val="24"/>
          <w:szCs w:val="24"/>
        </w:rPr>
        <w:t xml:space="preserve">.” </w:t>
      </w:r>
    </w:p>
    <w:p w14:paraId="0FD90D15" w14:textId="77777777" w:rsidR="00E71C9A" w:rsidRPr="00FD5C96" w:rsidRDefault="00E71C9A" w:rsidP="00E71C9A">
      <w:pPr>
        <w:pStyle w:val="ListParagraph"/>
        <w:numPr>
          <w:ilvl w:val="0"/>
          <w:numId w:val="5"/>
        </w:numPr>
        <w:tabs>
          <w:tab w:val="left" w:pos="0"/>
        </w:tabs>
        <w:jc w:val="both"/>
        <w:rPr>
          <w:sz w:val="24"/>
          <w:szCs w:val="24"/>
        </w:rPr>
      </w:pPr>
      <w:r w:rsidRPr="00FD5C96">
        <w:rPr>
          <w:i/>
          <w:sz w:val="24"/>
          <w:szCs w:val="24"/>
        </w:rPr>
        <w:t>At the conclusion of evidence</w:t>
      </w:r>
      <w:r w:rsidRPr="00FD5C96">
        <w:rPr>
          <w:sz w:val="24"/>
          <w:szCs w:val="24"/>
        </w:rPr>
        <w:t xml:space="preserve">, each party shall </w:t>
      </w:r>
      <w:r>
        <w:rPr>
          <w:sz w:val="24"/>
          <w:szCs w:val="24"/>
        </w:rPr>
        <w:t xml:space="preserve">read any exhibit that was admitted over objection that day into the record and then </w:t>
      </w:r>
      <w:r w:rsidRPr="00FD5C96">
        <w:rPr>
          <w:sz w:val="24"/>
          <w:szCs w:val="24"/>
        </w:rPr>
        <w:t xml:space="preserve">tender its final list of every admitted exhibit, entitled “[Plaintiff’s/Defendant’s] Final List of All Admitted Exhibits.” </w:t>
      </w:r>
    </w:p>
    <w:p w14:paraId="14D790E9" w14:textId="77777777" w:rsidR="000331C1" w:rsidRPr="00BA2DC6" w:rsidRDefault="000331C1" w:rsidP="000331C1">
      <w:pPr>
        <w:tabs>
          <w:tab w:val="left" w:pos="720"/>
        </w:tabs>
        <w:ind w:left="720" w:hanging="720"/>
        <w:jc w:val="both"/>
        <w:rPr>
          <w:sz w:val="24"/>
          <w:szCs w:val="24"/>
        </w:rPr>
      </w:pPr>
    </w:p>
    <w:p w14:paraId="2CDEE98D" w14:textId="77777777" w:rsidR="000331C1" w:rsidRPr="00BA2DC6" w:rsidRDefault="000331C1" w:rsidP="000331C1">
      <w:pPr>
        <w:tabs>
          <w:tab w:val="left" w:pos="720"/>
        </w:tabs>
        <w:ind w:left="720" w:hanging="720"/>
        <w:jc w:val="both"/>
        <w:rPr>
          <w:sz w:val="24"/>
          <w:szCs w:val="24"/>
        </w:rPr>
      </w:pPr>
      <w:r>
        <w:rPr>
          <w:sz w:val="24"/>
          <w:szCs w:val="24"/>
        </w:rPr>
        <w:t xml:space="preserve">C. </w:t>
      </w:r>
      <w:r>
        <w:rPr>
          <w:sz w:val="24"/>
          <w:szCs w:val="24"/>
        </w:rPr>
        <w:tab/>
        <w:t>At the conclusion of evidence</w:t>
      </w:r>
      <w:r w:rsidRPr="00BA2DC6">
        <w:rPr>
          <w:sz w:val="24"/>
          <w:szCs w:val="24"/>
        </w:rPr>
        <w:t xml:space="preserve">, each party shall be responsible for pulling those exhibits </w:t>
      </w:r>
      <w:r w:rsidRPr="002A7909">
        <w:rPr>
          <w:sz w:val="24"/>
          <w:szCs w:val="24"/>
          <w:u w:val="single"/>
        </w:rPr>
        <w:t>admitted</w:t>
      </w:r>
      <w:r w:rsidRPr="00BA2DC6">
        <w:rPr>
          <w:sz w:val="24"/>
          <w:szCs w:val="24"/>
        </w:rPr>
        <w:t xml:space="preserve"> at trial</w:t>
      </w:r>
      <w:r>
        <w:rPr>
          <w:sz w:val="24"/>
          <w:szCs w:val="24"/>
        </w:rPr>
        <w:t>, whether used or not,</w:t>
      </w:r>
      <w:r w:rsidRPr="00BA2DC6">
        <w:rPr>
          <w:sz w:val="24"/>
          <w:szCs w:val="24"/>
        </w:rPr>
        <w:t xml:space="preserve"> and tender those to the Courtroom Deputy, who will verify the exhibits and tender them to the jury for their deliberations.</w:t>
      </w:r>
      <w:r>
        <w:rPr>
          <w:sz w:val="24"/>
          <w:szCs w:val="24"/>
        </w:rPr>
        <w:t xml:space="preserve">  One representative from each side shall meet with the Courtroom Deputy to verify the exhibit list.</w:t>
      </w:r>
    </w:p>
    <w:p w14:paraId="7EB294D2" w14:textId="77777777" w:rsidR="000331C1" w:rsidRPr="00BA2DC6" w:rsidRDefault="000331C1" w:rsidP="000331C1">
      <w:pPr>
        <w:tabs>
          <w:tab w:val="left" w:pos="720"/>
        </w:tabs>
        <w:ind w:left="720" w:hanging="720"/>
        <w:jc w:val="both"/>
        <w:rPr>
          <w:sz w:val="24"/>
          <w:szCs w:val="24"/>
        </w:rPr>
      </w:pPr>
    </w:p>
    <w:p w14:paraId="24042AE3" w14:textId="77777777" w:rsidR="000331C1" w:rsidRPr="00BA2DC6" w:rsidRDefault="000331C1" w:rsidP="000331C1">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4EEDFDD6" w14:textId="77777777" w:rsidR="000331C1" w:rsidRPr="00BA2DC6" w:rsidRDefault="000331C1" w:rsidP="000331C1">
      <w:pPr>
        <w:tabs>
          <w:tab w:val="left" w:pos="720"/>
        </w:tabs>
        <w:ind w:left="720" w:hanging="720"/>
        <w:jc w:val="both"/>
        <w:rPr>
          <w:sz w:val="24"/>
          <w:szCs w:val="24"/>
        </w:rPr>
      </w:pPr>
    </w:p>
    <w:p w14:paraId="1B2FDD80" w14:textId="77777777" w:rsidR="000331C1" w:rsidRPr="00BA2DC6" w:rsidRDefault="000331C1" w:rsidP="000331C1">
      <w:pPr>
        <w:tabs>
          <w:tab w:val="left" w:pos="720"/>
        </w:tabs>
        <w:ind w:left="720" w:hanging="720"/>
        <w:jc w:val="both"/>
        <w:rPr>
          <w:sz w:val="24"/>
          <w:szCs w:val="24"/>
        </w:rPr>
      </w:pPr>
      <w:r w:rsidRPr="00BA2DC6">
        <w:rPr>
          <w:sz w:val="24"/>
          <w:szCs w:val="24"/>
        </w:rPr>
        <w:lastRenderedPageBreak/>
        <w:t>E.</w:t>
      </w:r>
      <w:r w:rsidRPr="00BA2DC6">
        <w:rPr>
          <w:sz w:val="24"/>
          <w:szCs w:val="24"/>
        </w:rPr>
        <w:tab/>
        <w:t>Within five business days of the conclusion of trial, each party shall submit</w:t>
      </w:r>
      <w:r>
        <w:rPr>
          <w:sz w:val="24"/>
          <w:szCs w:val="24"/>
        </w:rPr>
        <w:t xml:space="preserve"> to </w:t>
      </w:r>
      <w:r w:rsidR="00901844">
        <w:rPr>
          <w:sz w:val="24"/>
          <w:szCs w:val="24"/>
        </w:rPr>
        <w:t>the Courtroom Deputy</w:t>
      </w:r>
      <w:r w:rsidRPr="00BA2DC6">
        <w:rPr>
          <w:sz w:val="24"/>
          <w:szCs w:val="24"/>
        </w:rPr>
        <w:t xml:space="preserve">: </w:t>
      </w:r>
    </w:p>
    <w:p w14:paraId="16513A6A" w14:textId="77777777" w:rsidR="000331C1" w:rsidRPr="00BA2DC6" w:rsidRDefault="000331C1" w:rsidP="000331C1">
      <w:pPr>
        <w:tabs>
          <w:tab w:val="left" w:pos="720"/>
        </w:tabs>
        <w:ind w:left="720" w:hanging="720"/>
        <w:jc w:val="both"/>
        <w:rPr>
          <w:sz w:val="24"/>
          <w:szCs w:val="24"/>
        </w:rPr>
      </w:pPr>
    </w:p>
    <w:p w14:paraId="453AAFDA"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777912A3" w14:textId="77777777" w:rsidR="000331C1" w:rsidRPr="00BA2DC6" w:rsidRDefault="000331C1" w:rsidP="000331C1">
      <w:pPr>
        <w:tabs>
          <w:tab w:val="left" w:pos="720"/>
          <w:tab w:val="left" w:pos="1440"/>
        </w:tabs>
        <w:ind w:left="1440" w:hanging="1440"/>
        <w:jc w:val="both"/>
        <w:rPr>
          <w:sz w:val="24"/>
          <w:szCs w:val="24"/>
        </w:rPr>
      </w:pPr>
      <w:r w:rsidRPr="00BA2DC6">
        <w:rPr>
          <w:sz w:val="24"/>
          <w:szCs w:val="24"/>
        </w:rPr>
        <w:tab/>
        <w:t>(2)</w:t>
      </w:r>
      <w:r w:rsidRPr="00BA2DC6">
        <w:rPr>
          <w:sz w:val="24"/>
          <w:szCs w:val="24"/>
        </w:rPr>
        <w:tab/>
      </w:r>
      <w:r>
        <w:rPr>
          <w:sz w:val="24"/>
          <w:szCs w:val="24"/>
        </w:rPr>
        <w:t>CD(s)</w:t>
      </w:r>
      <w:r w:rsidRPr="00BA2DC6">
        <w:rPr>
          <w:sz w:val="24"/>
          <w:szCs w:val="24"/>
        </w:rPr>
        <w:t xml:space="preserve"> containing admitted </w:t>
      </w:r>
      <w:r>
        <w:rPr>
          <w:sz w:val="24"/>
          <w:szCs w:val="24"/>
        </w:rPr>
        <w:t xml:space="preserve">unsealed </w:t>
      </w:r>
      <w:r w:rsidRPr="00BA2DC6">
        <w:rPr>
          <w:sz w:val="24"/>
          <w:szCs w:val="24"/>
        </w:rPr>
        <w:t xml:space="preserve">trial exhibits in PDF format.  If the Court ordered any exhibits sealed during trial, the Sealed Exhibits shall be </w:t>
      </w:r>
      <w:r>
        <w:rPr>
          <w:sz w:val="24"/>
          <w:szCs w:val="24"/>
        </w:rPr>
        <w:t>submitted</w:t>
      </w:r>
      <w:r w:rsidRPr="00BA2DC6">
        <w:rPr>
          <w:sz w:val="24"/>
          <w:szCs w:val="24"/>
        </w:rPr>
        <w:t xml:space="preserve"> on a separate </w:t>
      </w:r>
      <w:r>
        <w:rPr>
          <w:sz w:val="24"/>
          <w:szCs w:val="24"/>
        </w:rPr>
        <w:t>CD</w:t>
      </w:r>
      <w:r w:rsidRPr="00BA2DC6">
        <w:rPr>
          <w:sz w:val="24"/>
          <w:szCs w:val="24"/>
        </w:rPr>
        <w:t>.  If tangible or over-sized exhibits were admitted, such exhibits shall be substituted with a photograph</w:t>
      </w:r>
      <w:r>
        <w:rPr>
          <w:sz w:val="24"/>
          <w:szCs w:val="24"/>
        </w:rPr>
        <w:t xml:space="preserve"> in P</w:t>
      </w:r>
      <w:r w:rsidRPr="00BA2DC6">
        <w:rPr>
          <w:sz w:val="24"/>
          <w:szCs w:val="24"/>
        </w:rPr>
        <w:t xml:space="preserve">DF </w:t>
      </w:r>
      <w:r>
        <w:rPr>
          <w:sz w:val="24"/>
          <w:szCs w:val="24"/>
        </w:rPr>
        <w:t>format</w:t>
      </w:r>
      <w:r w:rsidRPr="00BA2DC6">
        <w:rPr>
          <w:sz w:val="24"/>
          <w:szCs w:val="24"/>
        </w:rPr>
        <w:t>.</w:t>
      </w:r>
    </w:p>
    <w:p w14:paraId="7ACCEC40" w14:textId="77777777" w:rsidR="000331C1" w:rsidRPr="00BA2DC6" w:rsidRDefault="000331C1" w:rsidP="000331C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p w14:paraId="229048F7" w14:textId="77777777" w:rsidR="00E011C2" w:rsidRPr="00BA2DC6" w:rsidRDefault="00E011C2" w:rsidP="005C274C">
      <w:pPr>
        <w:tabs>
          <w:tab w:val="left" w:pos="720"/>
        </w:tabs>
        <w:ind w:left="710" w:hanging="710"/>
        <w:rPr>
          <w:sz w:val="24"/>
          <w:szCs w:val="24"/>
        </w:rPr>
      </w:pPr>
    </w:p>
    <w:sectPr w:rsidR="00E011C2" w:rsidRPr="00BA2D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1A27" w14:textId="77777777" w:rsidR="004B15F3" w:rsidRDefault="004B15F3" w:rsidP="002E1A45">
      <w:r>
        <w:separator/>
      </w:r>
    </w:p>
  </w:endnote>
  <w:endnote w:type="continuationSeparator" w:id="0">
    <w:p w14:paraId="210E0A42" w14:textId="77777777" w:rsidR="004B15F3" w:rsidRDefault="004B15F3"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35D28219" w14:textId="77777777" w:rsidR="00BB5BAF" w:rsidRPr="00FA697C" w:rsidRDefault="00BB5BAF">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6542AA">
              <w:rPr>
                <w:b/>
                <w:bCs/>
                <w:noProof/>
              </w:rPr>
              <w:t>3</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6542AA">
              <w:rPr>
                <w:b/>
                <w:bCs/>
                <w:noProof/>
              </w:rPr>
              <w:t>6</w:t>
            </w:r>
            <w:r w:rsidRPr="00FA697C">
              <w:rPr>
                <w:b/>
                <w:bCs/>
              </w:rPr>
              <w:fldChar w:fldCharType="end"/>
            </w:r>
          </w:p>
        </w:sdtContent>
      </w:sdt>
    </w:sdtContent>
  </w:sdt>
  <w:p w14:paraId="67D5B77F" w14:textId="77777777" w:rsidR="00BB5BAF" w:rsidRDefault="00BB5BA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772F" w14:textId="77777777" w:rsidR="004B15F3" w:rsidRDefault="004B15F3" w:rsidP="002E1A45">
      <w:r>
        <w:separator/>
      </w:r>
    </w:p>
  </w:footnote>
  <w:footnote w:type="continuationSeparator" w:id="0">
    <w:p w14:paraId="475EC653" w14:textId="77777777" w:rsidR="004B15F3" w:rsidRDefault="004B15F3"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DB7E" w14:textId="77777777" w:rsidR="00BB5BAF" w:rsidRPr="00EB75F2" w:rsidRDefault="00BB5BA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85A"/>
    <w:rsid w:val="00004121"/>
    <w:rsid w:val="000119E5"/>
    <w:rsid w:val="0001298C"/>
    <w:rsid w:val="000268C6"/>
    <w:rsid w:val="00027FBB"/>
    <w:rsid w:val="000313BA"/>
    <w:rsid w:val="0003295D"/>
    <w:rsid w:val="000331C1"/>
    <w:rsid w:val="00057602"/>
    <w:rsid w:val="000774B6"/>
    <w:rsid w:val="000A0626"/>
    <w:rsid w:val="000A51F5"/>
    <w:rsid w:val="000B3BD0"/>
    <w:rsid w:val="000D2622"/>
    <w:rsid w:val="000E1B50"/>
    <w:rsid w:val="000E2F9E"/>
    <w:rsid w:val="001235E4"/>
    <w:rsid w:val="00123B57"/>
    <w:rsid w:val="00131479"/>
    <w:rsid w:val="001369A3"/>
    <w:rsid w:val="00143C83"/>
    <w:rsid w:val="00155528"/>
    <w:rsid w:val="00163D2E"/>
    <w:rsid w:val="0016654D"/>
    <w:rsid w:val="00191C76"/>
    <w:rsid w:val="0019331B"/>
    <w:rsid w:val="001A5105"/>
    <w:rsid w:val="001A523D"/>
    <w:rsid w:val="001D09BF"/>
    <w:rsid w:val="002065E6"/>
    <w:rsid w:val="00276261"/>
    <w:rsid w:val="0027770D"/>
    <w:rsid w:val="00283F4D"/>
    <w:rsid w:val="0029714B"/>
    <w:rsid w:val="002A7909"/>
    <w:rsid w:val="002D77D4"/>
    <w:rsid w:val="002E1A45"/>
    <w:rsid w:val="002F3A77"/>
    <w:rsid w:val="00304C75"/>
    <w:rsid w:val="00306A9E"/>
    <w:rsid w:val="003160A5"/>
    <w:rsid w:val="00326D57"/>
    <w:rsid w:val="00335EE5"/>
    <w:rsid w:val="003442BF"/>
    <w:rsid w:val="00364E04"/>
    <w:rsid w:val="0037181C"/>
    <w:rsid w:val="0037283C"/>
    <w:rsid w:val="00394BA6"/>
    <w:rsid w:val="003B59A9"/>
    <w:rsid w:val="003C1145"/>
    <w:rsid w:val="003D04B8"/>
    <w:rsid w:val="003F3A92"/>
    <w:rsid w:val="00407B47"/>
    <w:rsid w:val="00432A39"/>
    <w:rsid w:val="00434A4F"/>
    <w:rsid w:val="00450708"/>
    <w:rsid w:val="0047217B"/>
    <w:rsid w:val="00481FD3"/>
    <w:rsid w:val="004B15F3"/>
    <w:rsid w:val="004B6432"/>
    <w:rsid w:val="004B7175"/>
    <w:rsid w:val="004E1998"/>
    <w:rsid w:val="004E29AC"/>
    <w:rsid w:val="004E4D65"/>
    <w:rsid w:val="004F25A2"/>
    <w:rsid w:val="004F7FB0"/>
    <w:rsid w:val="00500836"/>
    <w:rsid w:val="00503ED9"/>
    <w:rsid w:val="00505628"/>
    <w:rsid w:val="00567588"/>
    <w:rsid w:val="00580684"/>
    <w:rsid w:val="0059596F"/>
    <w:rsid w:val="00597B17"/>
    <w:rsid w:val="005A1DA0"/>
    <w:rsid w:val="005C274C"/>
    <w:rsid w:val="005D69D6"/>
    <w:rsid w:val="005F06D4"/>
    <w:rsid w:val="0063366B"/>
    <w:rsid w:val="00637CFB"/>
    <w:rsid w:val="00647BEC"/>
    <w:rsid w:val="006542AA"/>
    <w:rsid w:val="0065486F"/>
    <w:rsid w:val="00654F3A"/>
    <w:rsid w:val="00683450"/>
    <w:rsid w:val="0069077D"/>
    <w:rsid w:val="006B4050"/>
    <w:rsid w:val="006F288B"/>
    <w:rsid w:val="00710DAC"/>
    <w:rsid w:val="0071242E"/>
    <w:rsid w:val="00761600"/>
    <w:rsid w:val="0079102A"/>
    <w:rsid w:val="007C31A4"/>
    <w:rsid w:val="007D3E45"/>
    <w:rsid w:val="007E000D"/>
    <w:rsid w:val="008078C3"/>
    <w:rsid w:val="0084103E"/>
    <w:rsid w:val="008A0F42"/>
    <w:rsid w:val="008C7A5F"/>
    <w:rsid w:val="008D2764"/>
    <w:rsid w:val="008D7FBC"/>
    <w:rsid w:val="00901844"/>
    <w:rsid w:val="00902346"/>
    <w:rsid w:val="00980B54"/>
    <w:rsid w:val="0098254F"/>
    <w:rsid w:val="00995BB5"/>
    <w:rsid w:val="009A4BE5"/>
    <w:rsid w:val="009B6C15"/>
    <w:rsid w:val="009D58F8"/>
    <w:rsid w:val="00A00329"/>
    <w:rsid w:val="00A312CE"/>
    <w:rsid w:val="00A36520"/>
    <w:rsid w:val="00A41F7F"/>
    <w:rsid w:val="00AB20C4"/>
    <w:rsid w:val="00AD5936"/>
    <w:rsid w:val="00AD697D"/>
    <w:rsid w:val="00AF1146"/>
    <w:rsid w:val="00B26EAA"/>
    <w:rsid w:val="00B35129"/>
    <w:rsid w:val="00B6085A"/>
    <w:rsid w:val="00B66856"/>
    <w:rsid w:val="00B84DDB"/>
    <w:rsid w:val="00BA2DC6"/>
    <w:rsid w:val="00BB5BAF"/>
    <w:rsid w:val="00BC03F2"/>
    <w:rsid w:val="00BC1D98"/>
    <w:rsid w:val="00BE4369"/>
    <w:rsid w:val="00BF4776"/>
    <w:rsid w:val="00BF4A84"/>
    <w:rsid w:val="00C21AB5"/>
    <w:rsid w:val="00C46D6C"/>
    <w:rsid w:val="00C51836"/>
    <w:rsid w:val="00C71953"/>
    <w:rsid w:val="00C81299"/>
    <w:rsid w:val="00C90B82"/>
    <w:rsid w:val="00CB3DB5"/>
    <w:rsid w:val="00CC342C"/>
    <w:rsid w:val="00CF1AA3"/>
    <w:rsid w:val="00D143CB"/>
    <w:rsid w:val="00D9317C"/>
    <w:rsid w:val="00E011C2"/>
    <w:rsid w:val="00E24383"/>
    <w:rsid w:val="00E33153"/>
    <w:rsid w:val="00E44DE7"/>
    <w:rsid w:val="00E71C9A"/>
    <w:rsid w:val="00EA714F"/>
    <w:rsid w:val="00EB75F2"/>
    <w:rsid w:val="00ED3180"/>
    <w:rsid w:val="00EF7B54"/>
    <w:rsid w:val="00F1786A"/>
    <w:rsid w:val="00F63E6A"/>
    <w:rsid w:val="00F94323"/>
    <w:rsid w:val="00F94FEA"/>
    <w:rsid w:val="00FA697C"/>
    <w:rsid w:val="00FC2D13"/>
    <w:rsid w:val="00FD44F3"/>
    <w:rsid w:val="00FE3BA7"/>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2021-09-23T18:47:00Z</dcterms:created>
  <dcterms:modified xsi:type="dcterms:W3CDTF">2021-09-23T18:47:00Z</dcterms:modified>
</cp:coreProperties>
</file>